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D3CC2" w14:textId="6274CF0A" w:rsidR="00A42107" w:rsidRDefault="00A42107">
      <w:pPr>
        <w:spacing w:after="0" w:line="259" w:lineRule="auto"/>
        <w:ind w:left="0" w:firstLine="0"/>
        <w:jc w:val="left"/>
        <w:rPr>
          <w:noProof/>
          <w:color w:val="FFFFFF" w:themeColor="background1"/>
        </w:rPr>
      </w:pPr>
    </w:p>
    <w:p w14:paraId="514ED554" w14:textId="585AC990" w:rsidR="00A42107" w:rsidRDefault="00A42107">
      <w:pPr>
        <w:spacing w:after="0" w:line="259" w:lineRule="auto"/>
        <w:ind w:left="0" w:firstLine="0"/>
        <w:jc w:val="left"/>
        <w:rPr>
          <w:noProof/>
          <w:color w:val="FFFFFF" w:themeColor="background1"/>
        </w:rPr>
      </w:pPr>
    </w:p>
    <w:p w14:paraId="2DF36F2F" w14:textId="6EFD17B1" w:rsidR="00A42107" w:rsidRDefault="00A42107">
      <w:pPr>
        <w:spacing w:after="0" w:line="259" w:lineRule="auto"/>
        <w:ind w:left="0" w:firstLine="0"/>
        <w:jc w:val="left"/>
        <w:rPr>
          <w:noProof/>
          <w:color w:val="FFFFFF" w:themeColor="background1"/>
        </w:rPr>
      </w:pPr>
    </w:p>
    <w:p w14:paraId="7E82D549" w14:textId="7C3D589D" w:rsidR="00A42107" w:rsidRDefault="00A42107">
      <w:pPr>
        <w:spacing w:after="0" w:line="259" w:lineRule="auto"/>
        <w:ind w:left="0" w:firstLine="0"/>
        <w:jc w:val="left"/>
        <w:rPr>
          <w:noProof/>
          <w:color w:val="FFFFFF" w:themeColor="background1"/>
        </w:rPr>
      </w:pPr>
    </w:p>
    <w:p w14:paraId="0F2ECCD5" w14:textId="77777777" w:rsidR="00A42107" w:rsidRDefault="00A42107" w:rsidP="00A42107"/>
    <w:p w14:paraId="1174C1FA" w14:textId="77777777" w:rsidR="00A42107" w:rsidRDefault="00A42107" w:rsidP="00A42107"/>
    <w:p w14:paraId="474248F2" w14:textId="7CD9B8DE" w:rsidR="00A42107" w:rsidRDefault="00A42107" w:rsidP="00A42107">
      <w:r>
        <w:rPr>
          <w:noProof/>
        </w:rPr>
        <w:drawing>
          <wp:anchor distT="0" distB="0" distL="114300" distR="114300" simplePos="0" relativeHeight="251661312" behindDoc="1" locked="0" layoutInCell="1" allowOverlap="1" wp14:anchorId="66B49F97" wp14:editId="6224535D">
            <wp:simplePos x="0" y="0"/>
            <wp:positionH relativeFrom="column">
              <wp:posOffset>1179830</wp:posOffset>
            </wp:positionH>
            <wp:positionV relativeFrom="paragraph">
              <wp:posOffset>4445</wp:posOffset>
            </wp:positionV>
            <wp:extent cx="3578352" cy="2048256"/>
            <wp:effectExtent l="0" t="0" r="3175" b="952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efhoh.jpg"/>
                    <pic:cNvPicPr/>
                  </pic:nvPicPr>
                  <pic:blipFill>
                    <a:blip r:embed="rId7">
                      <a:extLst>
                        <a:ext uri="{28A0092B-C50C-407E-A947-70E740481C1C}">
                          <a14:useLocalDpi xmlns:a14="http://schemas.microsoft.com/office/drawing/2010/main" val="0"/>
                        </a:ext>
                      </a:extLst>
                    </a:blip>
                    <a:stretch>
                      <a:fillRect/>
                    </a:stretch>
                  </pic:blipFill>
                  <pic:spPr>
                    <a:xfrm>
                      <a:off x="0" y="0"/>
                      <a:ext cx="3578352" cy="2048256"/>
                    </a:xfrm>
                    <a:prstGeom prst="rect">
                      <a:avLst/>
                    </a:prstGeom>
                  </pic:spPr>
                </pic:pic>
              </a:graphicData>
            </a:graphic>
          </wp:anchor>
        </w:drawing>
      </w:r>
    </w:p>
    <w:p w14:paraId="54F53D6F" w14:textId="77777777" w:rsidR="00A42107" w:rsidRDefault="00A42107" w:rsidP="00A42107"/>
    <w:p w14:paraId="5F42BD24" w14:textId="6ED858F6" w:rsidR="00A42107" w:rsidRDefault="00A42107" w:rsidP="00A42107">
      <w:r>
        <w:t xml:space="preserve">   </w:t>
      </w:r>
    </w:p>
    <w:p w14:paraId="1E5EE48C" w14:textId="77777777" w:rsidR="00A42107" w:rsidRDefault="00A42107" w:rsidP="00A42107"/>
    <w:p w14:paraId="397299DD" w14:textId="77777777" w:rsidR="00A42107" w:rsidRDefault="00A42107" w:rsidP="00A42107"/>
    <w:p w14:paraId="7C85864D" w14:textId="77777777" w:rsidR="00A42107" w:rsidRDefault="00A42107" w:rsidP="00A42107"/>
    <w:p w14:paraId="297E4211" w14:textId="77777777" w:rsidR="00A42107" w:rsidRDefault="00A42107" w:rsidP="00A42107"/>
    <w:p w14:paraId="6BB95705" w14:textId="77777777" w:rsidR="00A42107" w:rsidRDefault="00A42107" w:rsidP="00A42107"/>
    <w:p w14:paraId="404C5AA5" w14:textId="77777777" w:rsidR="00A42107" w:rsidRDefault="00A42107" w:rsidP="00A42107"/>
    <w:p w14:paraId="4C3E4149" w14:textId="77777777" w:rsidR="00A42107" w:rsidRDefault="00A42107" w:rsidP="00A42107"/>
    <w:p w14:paraId="0B5B6317" w14:textId="77777777" w:rsidR="00A42107" w:rsidRDefault="00A42107" w:rsidP="00A42107"/>
    <w:p w14:paraId="4BF52D77" w14:textId="77777777" w:rsidR="00A42107" w:rsidRDefault="00A42107" w:rsidP="00A42107"/>
    <w:p w14:paraId="17DE0C58" w14:textId="61FD9C75" w:rsidR="00A42107" w:rsidRDefault="00A42107" w:rsidP="00A42107">
      <w:pPr>
        <w:ind w:left="0"/>
        <w:jc w:val="center"/>
        <w:rPr>
          <w:b/>
          <w:sz w:val="64"/>
          <w:szCs w:val="64"/>
        </w:rPr>
      </w:pPr>
      <w:r>
        <w:rPr>
          <w:b/>
          <w:sz w:val="64"/>
          <w:szCs w:val="64"/>
        </w:rPr>
        <w:t>ANNUAL REPORT</w:t>
      </w:r>
    </w:p>
    <w:p w14:paraId="3C8C44D7" w14:textId="661F9A75" w:rsidR="00A42107" w:rsidRDefault="00A42107" w:rsidP="00A42107">
      <w:pPr>
        <w:ind w:left="0"/>
        <w:jc w:val="center"/>
        <w:rPr>
          <w:b/>
          <w:sz w:val="64"/>
          <w:szCs w:val="64"/>
        </w:rPr>
      </w:pPr>
      <w:r>
        <w:rPr>
          <w:b/>
          <w:sz w:val="64"/>
          <w:szCs w:val="64"/>
        </w:rPr>
        <w:t>2019</w:t>
      </w:r>
    </w:p>
    <w:p w14:paraId="6C39C0C6" w14:textId="77777777" w:rsidR="00A42107" w:rsidRDefault="00A42107" w:rsidP="00A42107"/>
    <w:p w14:paraId="7EA54F82" w14:textId="77777777" w:rsidR="00A42107" w:rsidRDefault="00A42107" w:rsidP="00A42107"/>
    <w:p w14:paraId="26E81781" w14:textId="77777777" w:rsidR="00A42107" w:rsidRDefault="00A42107" w:rsidP="00A42107"/>
    <w:p w14:paraId="30DA6B48" w14:textId="77777777" w:rsidR="00A42107" w:rsidRDefault="00A42107" w:rsidP="00A42107"/>
    <w:p w14:paraId="46528492" w14:textId="77777777" w:rsidR="00A42107" w:rsidRDefault="00A42107" w:rsidP="00A42107"/>
    <w:p w14:paraId="587D6C0E" w14:textId="5EA73A03" w:rsidR="00A42107" w:rsidRDefault="00A42107">
      <w:pPr>
        <w:spacing w:after="0" w:line="259" w:lineRule="auto"/>
        <w:ind w:left="0" w:firstLine="0"/>
        <w:jc w:val="left"/>
        <w:rPr>
          <w:noProof/>
          <w:color w:val="FFFFFF" w:themeColor="background1"/>
        </w:rPr>
      </w:pPr>
    </w:p>
    <w:p w14:paraId="506978A1" w14:textId="794595C5" w:rsidR="00A42107" w:rsidRDefault="00A42107">
      <w:pPr>
        <w:spacing w:after="0" w:line="259" w:lineRule="auto"/>
        <w:ind w:left="0" w:firstLine="0"/>
        <w:jc w:val="left"/>
        <w:rPr>
          <w:noProof/>
          <w:color w:val="FFFFFF" w:themeColor="background1"/>
        </w:rPr>
      </w:pPr>
    </w:p>
    <w:p w14:paraId="7D8FAC3C" w14:textId="0BCF7BCD" w:rsidR="00A42107" w:rsidRDefault="00A42107">
      <w:pPr>
        <w:spacing w:after="0" w:line="259" w:lineRule="auto"/>
        <w:ind w:left="0" w:firstLine="0"/>
        <w:jc w:val="left"/>
        <w:rPr>
          <w:noProof/>
          <w:color w:val="FFFFFF" w:themeColor="background1"/>
        </w:rPr>
      </w:pPr>
    </w:p>
    <w:p w14:paraId="31CD20A5" w14:textId="256A241F" w:rsidR="00A42107" w:rsidRDefault="00A42107">
      <w:pPr>
        <w:spacing w:after="0" w:line="259" w:lineRule="auto"/>
        <w:ind w:left="0" w:firstLine="0"/>
        <w:jc w:val="left"/>
        <w:rPr>
          <w:noProof/>
          <w:color w:val="FFFFFF" w:themeColor="background1"/>
        </w:rPr>
      </w:pPr>
    </w:p>
    <w:p w14:paraId="73F88C5B" w14:textId="212D69C2" w:rsidR="00A42107" w:rsidRDefault="00A42107">
      <w:pPr>
        <w:spacing w:after="0" w:line="259" w:lineRule="auto"/>
        <w:ind w:left="0" w:firstLine="0"/>
        <w:jc w:val="left"/>
        <w:rPr>
          <w:noProof/>
          <w:color w:val="FFFFFF" w:themeColor="background1"/>
        </w:rPr>
      </w:pPr>
    </w:p>
    <w:p w14:paraId="663F0420" w14:textId="1A8E38DD" w:rsidR="00A42107" w:rsidRDefault="00A42107">
      <w:pPr>
        <w:spacing w:after="0" w:line="259" w:lineRule="auto"/>
        <w:ind w:left="0" w:firstLine="0"/>
        <w:jc w:val="left"/>
        <w:rPr>
          <w:noProof/>
          <w:color w:val="FFFFFF" w:themeColor="background1"/>
        </w:rPr>
      </w:pPr>
    </w:p>
    <w:p w14:paraId="5D2825B7" w14:textId="683BB67E" w:rsidR="00A42107" w:rsidRDefault="00A42107">
      <w:pPr>
        <w:spacing w:after="0" w:line="259" w:lineRule="auto"/>
        <w:ind w:left="0" w:firstLine="0"/>
        <w:jc w:val="left"/>
        <w:rPr>
          <w:noProof/>
          <w:color w:val="FFFFFF" w:themeColor="background1"/>
        </w:rPr>
      </w:pPr>
    </w:p>
    <w:p w14:paraId="55D4F7E2" w14:textId="66367975" w:rsidR="00A42107" w:rsidRDefault="00A42107">
      <w:pPr>
        <w:spacing w:after="0" w:line="259" w:lineRule="auto"/>
        <w:ind w:left="0" w:firstLine="0"/>
        <w:jc w:val="left"/>
        <w:rPr>
          <w:noProof/>
          <w:color w:val="FFFFFF" w:themeColor="background1"/>
        </w:rPr>
      </w:pPr>
    </w:p>
    <w:p w14:paraId="52DE6DF8" w14:textId="3A2DB596" w:rsidR="00A42107" w:rsidRDefault="00A42107">
      <w:pPr>
        <w:spacing w:after="0" w:line="259" w:lineRule="auto"/>
        <w:ind w:left="0" w:firstLine="0"/>
        <w:jc w:val="left"/>
        <w:rPr>
          <w:noProof/>
          <w:color w:val="FFFFFF" w:themeColor="background1"/>
        </w:rPr>
      </w:pPr>
    </w:p>
    <w:p w14:paraId="069C03F4" w14:textId="2A504D8E" w:rsidR="00A42107" w:rsidRDefault="00A42107">
      <w:pPr>
        <w:spacing w:after="0" w:line="259" w:lineRule="auto"/>
        <w:ind w:left="0" w:firstLine="0"/>
        <w:jc w:val="left"/>
        <w:rPr>
          <w:noProof/>
          <w:color w:val="FFFFFF" w:themeColor="background1"/>
        </w:rPr>
      </w:pPr>
    </w:p>
    <w:p w14:paraId="65BC16FA" w14:textId="7BCA5F37" w:rsidR="00A42107" w:rsidRDefault="00A42107">
      <w:pPr>
        <w:spacing w:after="0" w:line="259" w:lineRule="auto"/>
        <w:ind w:left="0" w:firstLine="0"/>
        <w:jc w:val="left"/>
        <w:rPr>
          <w:noProof/>
          <w:color w:val="FFFFFF" w:themeColor="background1"/>
        </w:rPr>
      </w:pPr>
    </w:p>
    <w:p w14:paraId="1DB3BE7D" w14:textId="139F7E7B" w:rsidR="00A42107" w:rsidRDefault="00A42107">
      <w:pPr>
        <w:spacing w:after="0" w:line="259" w:lineRule="auto"/>
        <w:ind w:left="0" w:firstLine="0"/>
        <w:jc w:val="left"/>
        <w:rPr>
          <w:noProof/>
          <w:color w:val="FFFFFF" w:themeColor="background1"/>
        </w:rPr>
      </w:pPr>
    </w:p>
    <w:p w14:paraId="68C3E995" w14:textId="3EE4DC1C" w:rsidR="00A42107" w:rsidRDefault="00A42107">
      <w:pPr>
        <w:spacing w:after="0" w:line="259" w:lineRule="auto"/>
        <w:ind w:left="0" w:firstLine="0"/>
        <w:jc w:val="left"/>
        <w:rPr>
          <w:noProof/>
          <w:color w:val="FFFFFF" w:themeColor="background1"/>
        </w:rPr>
      </w:pPr>
    </w:p>
    <w:p w14:paraId="6CDCF5FC" w14:textId="73D5C040" w:rsidR="00A42107" w:rsidRDefault="00A42107">
      <w:pPr>
        <w:spacing w:after="0" w:line="259" w:lineRule="auto"/>
        <w:ind w:left="0" w:firstLine="0"/>
        <w:jc w:val="left"/>
        <w:rPr>
          <w:noProof/>
          <w:color w:val="FFFFFF" w:themeColor="background1"/>
        </w:rPr>
      </w:pPr>
    </w:p>
    <w:p w14:paraId="6A3D5341" w14:textId="4DAFD621" w:rsidR="00A42107" w:rsidRDefault="00A42107">
      <w:pPr>
        <w:spacing w:after="0" w:line="259" w:lineRule="auto"/>
        <w:ind w:left="0" w:firstLine="0"/>
        <w:jc w:val="left"/>
        <w:rPr>
          <w:noProof/>
          <w:color w:val="FFFFFF" w:themeColor="background1"/>
        </w:rPr>
      </w:pPr>
    </w:p>
    <w:p w14:paraId="1381E71F" w14:textId="798C4EC0" w:rsidR="00A42107" w:rsidRDefault="00A42107">
      <w:pPr>
        <w:spacing w:after="0" w:line="259" w:lineRule="auto"/>
        <w:ind w:left="0" w:firstLine="0"/>
        <w:jc w:val="left"/>
        <w:rPr>
          <w:noProof/>
          <w:color w:val="FFFFFF" w:themeColor="background1"/>
        </w:rPr>
      </w:pPr>
    </w:p>
    <w:p w14:paraId="16B60853" w14:textId="606A1345" w:rsidR="00A42107" w:rsidRDefault="00A42107">
      <w:pPr>
        <w:spacing w:after="0" w:line="259" w:lineRule="auto"/>
        <w:ind w:left="0" w:firstLine="0"/>
        <w:jc w:val="left"/>
        <w:rPr>
          <w:noProof/>
          <w:color w:val="FFFFFF" w:themeColor="background1"/>
        </w:rPr>
      </w:pPr>
    </w:p>
    <w:p w14:paraId="607223F8" w14:textId="15DABC22" w:rsidR="00A42107" w:rsidRDefault="00A42107">
      <w:pPr>
        <w:spacing w:after="0" w:line="259" w:lineRule="auto"/>
        <w:ind w:left="0" w:firstLine="0"/>
        <w:jc w:val="left"/>
        <w:rPr>
          <w:noProof/>
          <w:color w:val="FFFFFF" w:themeColor="background1"/>
        </w:rPr>
      </w:pPr>
    </w:p>
    <w:p w14:paraId="0370326E" w14:textId="024B63C8" w:rsidR="00A42107" w:rsidRDefault="00A42107">
      <w:pPr>
        <w:spacing w:after="0" w:line="259" w:lineRule="auto"/>
        <w:ind w:left="0" w:firstLine="0"/>
        <w:jc w:val="left"/>
        <w:rPr>
          <w:noProof/>
          <w:color w:val="FFFFFF" w:themeColor="background1"/>
        </w:rPr>
      </w:pPr>
    </w:p>
    <w:p w14:paraId="3042F1D8" w14:textId="3109F56A" w:rsidR="001F4E5D" w:rsidRDefault="00D23A84" w:rsidP="00A42107">
      <w:pPr>
        <w:spacing w:after="0" w:line="259" w:lineRule="auto"/>
        <w:ind w:left="0" w:firstLine="0"/>
        <w:jc w:val="left"/>
      </w:pPr>
      <w:r>
        <w:rPr>
          <w:i/>
        </w:rPr>
        <w:lastRenderedPageBreak/>
        <w:t xml:space="preserve">  </w:t>
      </w:r>
      <w:r>
        <w:rPr>
          <w:sz w:val="22"/>
        </w:rPr>
        <w:t xml:space="preserve"> </w:t>
      </w:r>
      <w:r>
        <w:rPr>
          <w:color w:val="355E91"/>
          <w:sz w:val="32"/>
        </w:rPr>
        <w:t xml:space="preserve">INDEX </w:t>
      </w:r>
    </w:p>
    <w:p w14:paraId="1344B5E0" w14:textId="77777777" w:rsidR="001F4E5D" w:rsidRDefault="00D23A84">
      <w:pPr>
        <w:spacing w:after="223" w:line="259" w:lineRule="auto"/>
        <w:ind w:left="0" w:firstLine="0"/>
        <w:jc w:val="left"/>
      </w:pPr>
      <w:r>
        <w:rPr>
          <w:sz w:val="22"/>
        </w:rPr>
        <w:t xml:space="preserve"> </w:t>
      </w:r>
    </w:p>
    <w:sdt>
      <w:sdtPr>
        <w:rPr>
          <w:rFonts w:ascii="Arial" w:eastAsia="Arial" w:hAnsi="Arial" w:cs="Arial"/>
          <w:sz w:val="24"/>
        </w:rPr>
        <w:id w:val="1321846341"/>
        <w:docPartObj>
          <w:docPartGallery w:val="Table of Contents"/>
        </w:docPartObj>
      </w:sdtPr>
      <w:sdtEndPr/>
      <w:sdtContent>
        <w:p w14:paraId="4E021403" w14:textId="77777777" w:rsidR="001F4E5D" w:rsidRDefault="00D23A84">
          <w:pPr>
            <w:pStyle w:val="TOC2"/>
            <w:tabs>
              <w:tab w:val="right" w:leader="dot" w:pos="9753"/>
            </w:tabs>
          </w:pPr>
          <w:r>
            <w:fldChar w:fldCharType="begin"/>
          </w:r>
          <w:r>
            <w:instrText xml:space="preserve"> TOC \o "1-2" \h \z \u </w:instrText>
          </w:r>
          <w:r>
            <w:fldChar w:fldCharType="separate"/>
          </w:r>
          <w:hyperlink w:anchor="_Toc23262">
            <w:r>
              <w:rPr>
                <w:rFonts w:ascii="Arial" w:eastAsia="Arial" w:hAnsi="Arial" w:cs="Arial"/>
                <w:shd w:val="clear" w:color="auto" w:fill="FBD4B4"/>
              </w:rPr>
              <w:t>THE MISSION OF EFHOH</w:t>
            </w:r>
            <w:r>
              <w:tab/>
            </w:r>
            <w:r>
              <w:fldChar w:fldCharType="begin"/>
            </w:r>
            <w:r>
              <w:instrText>PAGEREF _Toc23262 \h</w:instrText>
            </w:r>
            <w:r>
              <w:fldChar w:fldCharType="separate"/>
            </w:r>
            <w:r>
              <w:t xml:space="preserve">3 </w:t>
            </w:r>
            <w:r>
              <w:fldChar w:fldCharType="end"/>
            </w:r>
          </w:hyperlink>
        </w:p>
        <w:p w14:paraId="40C6956D" w14:textId="77777777" w:rsidR="001F4E5D" w:rsidRDefault="00E7342A">
          <w:pPr>
            <w:pStyle w:val="TOC2"/>
            <w:tabs>
              <w:tab w:val="right" w:leader="dot" w:pos="9753"/>
            </w:tabs>
          </w:pPr>
          <w:hyperlink w:anchor="_Toc23263">
            <w:r w:rsidR="00D23A84">
              <w:rPr>
                <w:rFonts w:ascii="Arial" w:eastAsia="Arial" w:hAnsi="Arial" w:cs="Arial"/>
              </w:rPr>
              <w:t>THE MAIN TARGETS</w:t>
            </w:r>
            <w:r w:rsidR="00D23A84">
              <w:tab/>
            </w:r>
            <w:r w:rsidR="00D23A84">
              <w:fldChar w:fldCharType="begin"/>
            </w:r>
            <w:r w:rsidR="00D23A84">
              <w:instrText>PAGEREF _Toc23263 \h</w:instrText>
            </w:r>
            <w:r w:rsidR="00D23A84">
              <w:fldChar w:fldCharType="separate"/>
            </w:r>
            <w:r w:rsidR="00D23A84">
              <w:t xml:space="preserve">3 </w:t>
            </w:r>
            <w:r w:rsidR="00D23A84">
              <w:fldChar w:fldCharType="end"/>
            </w:r>
          </w:hyperlink>
        </w:p>
        <w:p w14:paraId="1D5F4460" w14:textId="77777777" w:rsidR="001F4E5D" w:rsidRDefault="00E7342A">
          <w:pPr>
            <w:pStyle w:val="TOC2"/>
            <w:tabs>
              <w:tab w:val="right" w:leader="dot" w:pos="9753"/>
            </w:tabs>
          </w:pPr>
          <w:hyperlink w:anchor="_Toc23264">
            <w:r w:rsidR="00D23A84">
              <w:rPr>
                <w:rFonts w:ascii="Arial" w:eastAsia="Arial" w:hAnsi="Arial" w:cs="Arial"/>
              </w:rPr>
              <w:t>AN OVERVIEW OF EFHOH ACTIVITIES:</w:t>
            </w:r>
            <w:r w:rsidR="00D23A84">
              <w:tab/>
            </w:r>
            <w:r w:rsidR="00D23A84">
              <w:fldChar w:fldCharType="begin"/>
            </w:r>
            <w:r w:rsidR="00D23A84">
              <w:instrText>PAGEREF _Toc23264 \h</w:instrText>
            </w:r>
            <w:r w:rsidR="00D23A84">
              <w:fldChar w:fldCharType="separate"/>
            </w:r>
            <w:r w:rsidR="00D23A84">
              <w:t xml:space="preserve">3 </w:t>
            </w:r>
            <w:r w:rsidR="00D23A84">
              <w:fldChar w:fldCharType="end"/>
            </w:r>
          </w:hyperlink>
        </w:p>
        <w:p w14:paraId="6ACEDF2E" w14:textId="77777777" w:rsidR="001F4E5D" w:rsidRDefault="00E7342A">
          <w:pPr>
            <w:pStyle w:val="TOC1"/>
            <w:tabs>
              <w:tab w:val="right" w:leader="dot" w:pos="9753"/>
            </w:tabs>
          </w:pPr>
          <w:hyperlink w:anchor="_Toc23265">
            <w:r w:rsidR="00D23A84">
              <w:rPr>
                <w:rFonts w:ascii="Arial" w:eastAsia="Arial" w:hAnsi="Arial" w:cs="Arial"/>
              </w:rPr>
              <w:t>Strategy on Accessibility</w:t>
            </w:r>
            <w:r w:rsidR="00D23A84">
              <w:tab/>
            </w:r>
            <w:r w:rsidR="00D23A84">
              <w:fldChar w:fldCharType="begin"/>
            </w:r>
            <w:r w:rsidR="00D23A84">
              <w:instrText>PAGEREF _Toc23265 \h</w:instrText>
            </w:r>
            <w:r w:rsidR="00D23A84">
              <w:fldChar w:fldCharType="separate"/>
            </w:r>
            <w:r w:rsidR="00D23A84">
              <w:t xml:space="preserve">4 </w:t>
            </w:r>
            <w:r w:rsidR="00D23A84">
              <w:fldChar w:fldCharType="end"/>
            </w:r>
          </w:hyperlink>
        </w:p>
        <w:p w14:paraId="1D54CC6B" w14:textId="77777777" w:rsidR="001F4E5D" w:rsidRDefault="00E7342A">
          <w:pPr>
            <w:pStyle w:val="TOC1"/>
            <w:tabs>
              <w:tab w:val="right" w:leader="dot" w:pos="9753"/>
            </w:tabs>
          </w:pPr>
          <w:hyperlink w:anchor="_Toc23266">
            <w:r w:rsidR="00D23A84">
              <w:rPr>
                <w:rFonts w:ascii="Arial" w:eastAsia="Arial" w:hAnsi="Arial" w:cs="Arial"/>
              </w:rPr>
              <w:t>Accessible Public Transport for Hard of Hearing People</w:t>
            </w:r>
            <w:r w:rsidR="00D23A84">
              <w:tab/>
            </w:r>
            <w:r w:rsidR="00D23A84">
              <w:fldChar w:fldCharType="begin"/>
            </w:r>
            <w:r w:rsidR="00D23A84">
              <w:instrText>PAGEREF _Toc23266 \h</w:instrText>
            </w:r>
            <w:r w:rsidR="00D23A84">
              <w:fldChar w:fldCharType="separate"/>
            </w:r>
            <w:r w:rsidR="00D23A84">
              <w:t xml:space="preserve">5 </w:t>
            </w:r>
            <w:r w:rsidR="00D23A84">
              <w:fldChar w:fldCharType="end"/>
            </w:r>
          </w:hyperlink>
        </w:p>
        <w:p w14:paraId="5932DD24" w14:textId="77777777" w:rsidR="001F4E5D" w:rsidRDefault="00E7342A">
          <w:pPr>
            <w:pStyle w:val="TOC1"/>
            <w:tabs>
              <w:tab w:val="right" w:leader="dot" w:pos="9753"/>
            </w:tabs>
          </w:pPr>
          <w:hyperlink w:anchor="_Toc23267">
            <w:r w:rsidR="00D23A84">
              <w:rPr>
                <w:rFonts w:ascii="Arial" w:eastAsia="Arial" w:hAnsi="Arial" w:cs="Arial"/>
              </w:rPr>
              <w:t>Accessible Telecommunication for Hard of Hearing People Across Europe</w:t>
            </w:r>
            <w:r w:rsidR="00D23A84">
              <w:tab/>
            </w:r>
            <w:r w:rsidR="00D23A84">
              <w:fldChar w:fldCharType="begin"/>
            </w:r>
            <w:r w:rsidR="00D23A84">
              <w:instrText>PAGEREF _Toc23267 \h</w:instrText>
            </w:r>
            <w:r w:rsidR="00D23A84">
              <w:fldChar w:fldCharType="separate"/>
            </w:r>
            <w:r w:rsidR="00D23A84">
              <w:t xml:space="preserve">5 </w:t>
            </w:r>
            <w:r w:rsidR="00D23A84">
              <w:fldChar w:fldCharType="end"/>
            </w:r>
          </w:hyperlink>
        </w:p>
        <w:p w14:paraId="0F5A97BB" w14:textId="77777777" w:rsidR="001F4E5D" w:rsidRDefault="00E7342A">
          <w:pPr>
            <w:pStyle w:val="TOC1"/>
            <w:tabs>
              <w:tab w:val="right" w:leader="dot" w:pos="9753"/>
            </w:tabs>
          </w:pPr>
          <w:hyperlink w:anchor="_Toc23268">
            <w:r w:rsidR="00D23A84">
              <w:rPr>
                <w:rFonts w:ascii="Arial" w:eastAsia="Arial" w:hAnsi="Arial" w:cs="Arial"/>
              </w:rPr>
              <w:t>Strategy on Rehabilitation</w:t>
            </w:r>
            <w:r w:rsidR="00D23A84">
              <w:tab/>
            </w:r>
            <w:r w:rsidR="00D23A84">
              <w:fldChar w:fldCharType="begin"/>
            </w:r>
            <w:r w:rsidR="00D23A84">
              <w:instrText>PAGEREF _Toc23268 \h</w:instrText>
            </w:r>
            <w:r w:rsidR="00D23A84">
              <w:fldChar w:fldCharType="separate"/>
            </w:r>
            <w:r w:rsidR="00D23A84">
              <w:t xml:space="preserve">6 </w:t>
            </w:r>
            <w:r w:rsidR="00D23A84">
              <w:fldChar w:fldCharType="end"/>
            </w:r>
          </w:hyperlink>
        </w:p>
        <w:p w14:paraId="217B98C2" w14:textId="77777777" w:rsidR="001F4E5D" w:rsidRDefault="00E7342A">
          <w:pPr>
            <w:pStyle w:val="TOC1"/>
            <w:tabs>
              <w:tab w:val="right" w:leader="dot" w:pos="9753"/>
            </w:tabs>
          </w:pPr>
          <w:hyperlink w:anchor="_Toc23269">
            <w:r w:rsidR="00D23A84">
              <w:rPr>
                <w:rFonts w:ascii="Arial" w:eastAsia="Arial" w:hAnsi="Arial" w:cs="Arial"/>
              </w:rPr>
              <w:t>Strategy on Organisations and Partnerships</w:t>
            </w:r>
            <w:r w:rsidR="00D23A84">
              <w:tab/>
            </w:r>
            <w:r w:rsidR="00D23A84">
              <w:fldChar w:fldCharType="begin"/>
            </w:r>
            <w:r w:rsidR="00D23A84">
              <w:instrText>PAGEREF _Toc23269 \h</w:instrText>
            </w:r>
            <w:r w:rsidR="00D23A84">
              <w:fldChar w:fldCharType="separate"/>
            </w:r>
            <w:r w:rsidR="00D23A84">
              <w:t xml:space="preserve">6 </w:t>
            </w:r>
            <w:r w:rsidR="00D23A84">
              <w:fldChar w:fldCharType="end"/>
            </w:r>
          </w:hyperlink>
        </w:p>
        <w:p w14:paraId="1DA00A51" w14:textId="77777777" w:rsidR="001F4E5D" w:rsidRDefault="00E7342A">
          <w:pPr>
            <w:pStyle w:val="TOC1"/>
            <w:tabs>
              <w:tab w:val="right" w:leader="dot" w:pos="9753"/>
            </w:tabs>
          </w:pPr>
          <w:hyperlink w:anchor="_Toc23270">
            <w:r w:rsidR="00D23A84">
              <w:rPr>
                <w:rFonts w:ascii="Arial" w:eastAsia="Arial" w:hAnsi="Arial" w:cs="Arial"/>
              </w:rPr>
              <w:t>Strategy on Youth</w:t>
            </w:r>
            <w:r w:rsidR="00D23A84">
              <w:tab/>
            </w:r>
            <w:r w:rsidR="00D23A84">
              <w:fldChar w:fldCharType="begin"/>
            </w:r>
            <w:r w:rsidR="00D23A84">
              <w:instrText>PAGEREF _Toc23270 \h</w:instrText>
            </w:r>
            <w:r w:rsidR="00D23A84">
              <w:fldChar w:fldCharType="separate"/>
            </w:r>
            <w:r w:rsidR="00D23A84">
              <w:t xml:space="preserve">7 </w:t>
            </w:r>
            <w:r w:rsidR="00D23A84">
              <w:fldChar w:fldCharType="end"/>
            </w:r>
          </w:hyperlink>
        </w:p>
        <w:p w14:paraId="1FB895FA" w14:textId="77777777" w:rsidR="001F4E5D" w:rsidRDefault="00E7342A">
          <w:pPr>
            <w:pStyle w:val="TOC1"/>
            <w:tabs>
              <w:tab w:val="right" w:leader="dot" w:pos="9753"/>
            </w:tabs>
          </w:pPr>
          <w:hyperlink w:anchor="_Toc23271">
            <w:r w:rsidR="00D23A84">
              <w:rPr>
                <w:rFonts w:ascii="Arial" w:eastAsia="Arial" w:hAnsi="Arial" w:cs="Arial"/>
              </w:rPr>
              <w:t>Strategy on EFHOH Public Relations</w:t>
            </w:r>
            <w:r w:rsidR="00D23A84">
              <w:tab/>
            </w:r>
            <w:r w:rsidR="00D23A84">
              <w:fldChar w:fldCharType="begin"/>
            </w:r>
            <w:r w:rsidR="00D23A84">
              <w:instrText>PAGEREF _Toc23271 \h</w:instrText>
            </w:r>
            <w:r w:rsidR="00D23A84">
              <w:fldChar w:fldCharType="separate"/>
            </w:r>
            <w:r w:rsidR="00D23A84">
              <w:t xml:space="preserve">8 </w:t>
            </w:r>
            <w:r w:rsidR="00D23A84">
              <w:fldChar w:fldCharType="end"/>
            </w:r>
          </w:hyperlink>
        </w:p>
        <w:p w14:paraId="075E556A" w14:textId="77777777" w:rsidR="001F4E5D" w:rsidRDefault="00E7342A">
          <w:pPr>
            <w:pStyle w:val="TOC1"/>
            <w:tabs>
              <w:tab w:val="right" w:leader="dot" w:pos="9753"/>
            </w:tabs>
          </w:pPr>
          <w:hyperlink w:anchor="_Toc23272">
            <w:r w:rsidR="00D23A84">
              <w:rPr>
                <w:rFonts w:ascii="Arial" w:eastAsia="Arial" w:hAnsi="Arial" w:cs="Arial"/>
              </w:rPr>
              <w:t>Strategy on Fundraising</w:t>
            </w:r>
            <w:r w:rsidR="00D23A84">
              <w:tab/>
            </w:r>
            <w:r w:rsidR="00D23A84">
              <w:fldChar w:fldCharType="begin"/>
            </w:r>
            <w:r w:rsidR="00D23A84">
              <w:instrText>PAGEREF _Toc23272 \h</w:instrText>
            </w:r>
            <w:r w:rsidR="00D23A84">
              <w:fldChar w:fldCharType="separate"/>
            </w:r>
            <w:r w:rsidR="00D23A84">
              <w:t xml:space="preserve">8 </w:t>
            </w:r>
            <w:r w:rsidR="00D23A84">
              <w:fldChar w:fldCharType="end"/>
            </w:r>
          </w:hyperlink>
        </w:p>
        <w:p w14:paraId="48FF82D2" w14:textId="77777777" w:rsidR="001F4E5D" w:rsidRDefault="00E7342A">
          <w:pPr>
            <w:pStyle w:val="TOC2"/>
            <w:tabs>
              <w:tab w:val="right" w:leader="dot" w:pos="9753"/>
            </w:tabs>
          </w:pPr>
          <w:hyperlink w:anchor="_Toc23273">
            <w:r w:rsidR="00D23A84">
              <w:rPr>
                <w:rFonts w:ascii="Arial" w:eastAsia="Arial" w:hAnsi="Arial" w:cs="Arial"/>
              </w:rPr>
              <w:t>EFHOH AND MEMBERS</w:t>
            </w:r>
            <w:r w:rsidR="00D23A84">
              <w:tab/>
            </w:r>
            <w:r w:rsidR="00D23A84">
              <w:fldChar w:fldCharType="begin"/>
            </w:r>
            <w:r w:rsidR="00D23A84">
              <w:instrText>PAGEREF _Toc23273 \h</w:instrText>
            </w:r>
            <w:r w:rsidR="00D23A84">
              <w:fldChar w:fldCharType="separate"/>
            </w:r>
            <w:r w:rsidR="00D23A84">
              <w:t xml:space="preserve">9 </w:t>
            </w:r>
            <w:r w:rsidR="00D23A84">
              <w:fldChar w:fldCharType="end"/>
            </w:r>
          </w:hyperlink>
        </w:p>
        <w:p w14:paraId="0D4A9ECA" w14:textId="77777777" w:rsidR="001F4E5D" w:rsidRDefault="00E7342A">
          <w:pPr>
            <w:pStyle w:val="TOC1"/>
            <w:tabs>
              <w:tab w:val="right" w:leader="dot" w:pos="9753"/>
            </w:tabs>
          </w:pPr>
          <w:hyperlink w:anchor="_Toc23274">
            <w:r w:rsidR="00D23A84">
              <w:rPr>
                <w:rFonts w:ascii="Arial" w:eastAsia="Arial" w:hAnsi="Arial" w:cs="Arial"/>
              </w:rPr>
              <w:t>EFHOH Annual General Meeting</w:t>
            </w:r>
            <w:r w:rsidR="00D23A84">
              <w:tab/>
            </w:r>
            <w:r w:rsidR="00D23A84">
              <w:fldChar w:fldCharType="begin"/>
            </w:r>
            <w:r w:rsidR="00D23A84">
              <w:instrText>PAGEREF _Toc23274 \h</w:instrText>
            </w:r>
            <w:r w:rsidR="00D23A84">
              <w:fldChar w:fldCharType="separate"/>
            </w:r>
            <w:r w:rsidR="00D23A84">
              <w:t xml:space="preserve">9 </w:t>
            </w:r>
            <w:r w:rsidR="00D23A84">
              <w:fldChar w:fldCharType="end"/>
            </w:r>
          </w:hyperlink>
        </w:p>
        <w:p w14:paraId="02BA5F76" w14:textId="77777777" w:rsidR="001F4E5D" w:rsidRDefault="00E7342A">
          <w:pPr>
            <w:pStyle w:val="TOC1"/>
            <w:tabs>
              <w:tab w:val="right" w:leader="dot" w:pos="9753"/>
            </w:tabs>
          </w:pPr>
          <w:hyperlink w:anchor="_Toc23275">
            <w:r w:rsidR="00D23A84">
              <w:rPr>
                <w:rFonts w:ascii="Arial" w:eastAsia="Arial" w:hAnsi="Arial" w:cs="Arial"/>
              </w:rPr>
              <w:t>New members</w:t>
            </w:r>
            <w:r w:rsidR="00D23A84">
              <w:tab/>
            </w:r>
            <w:r w:rsidR="00D23A84">
              <w:fldChar w:fldCharType="begin"/>
            </w:r>
            <w:r w:rsidR="00D23A84">
              <w:instrText>PAGEREF _Toc23275 \h</w:instrText>
            </w:r>
            <w:r w:rsidR="00D23A84">
              <w:fldChar w:fldCharType="separate"/>
            </w:r>
            <w:r w:rsidR="00D23A84">
              <w:t xml:space="preserve">9 </w:t>
            </w:r>
            <w:r w:rsidR="00D23A84">
              <w:fldChar w:fldCharType="end"/>
            </w:r>
          </w:hyperlink>
        </w:p>
        <w:p w14:paraId="42ECEE8F" w14:textId="77777777" w:rsidR="001F4E5D" w:rsidRDefault="00E7342A">
          <w:pPr>
            <w:pStyle w:val="TOC1"/>
            <w:tabs>
              <w:tab w:val="right" w:leader="dot" w:pos="9753"/>
            </w:tabs>
          </w:pPr>
          <w:hyperlink w:anchor="_Toc23276">
            <w:r w:rsidR="00D23A84">
              <w:rPr>
                <w:rFonts w:ascii="Arial" w:eastAsia="Arial" w:hAnsi="Arial" w:cs="Arial"/>
              </w:rPr>
              <w:t>Workshop and conference in combination with the AGM</w:t>
            </w:r>
            <w:r w:rsidR="00D23A84">
              <w:tab/>
            </w:r>
            <w:r w:rsidR="00D23A84">
              <w:fldChar w:fldCharType="begin"/>
            </w:r>
            <w:r w:rsidR="00D23A84">
              <w:instrText>PAGEREF _Toc23276 \h</w:instrText>
            </w:r>
            <w:r w:rsidR="00D23A84">
              <w:fldChar w:fldCharType="separate"/>
            </w:r>
            <w:r w:rsidR="00D23A84">
              <w:t xml:space="preserve">9 </w:t>
            </w:r>
            <w:r w:rsidR="00D23A84">
              <w:fldChar w:fldCharType="end"/>
            </w:r>
          </w:hyperlink>
        </w:p>
        <w:p w14:paraId="1688C2BD" w14:textId="77777777" w:rsidR="001F4E5D" w:rsidRDefault="00E7342A">
          <w:pPr>
            <w:pStyle w:val="TOC1"/>
            <w:tabs>
              <w:tab w:val="right" w:leader="dot" w:pos="9753"/>
            </w:tabs>
          </w:pPr>
          <w:hyperlink w:anchor="_Toc23277">
            <w:r w:rsidR="00D23A84">
              <w:rPr>
                <w:rFonts w:ascii="Arial" w:eastAsia="Arial" w:hAnsi="Arial" w:cs="Arial"/>
              </w:rPr>
              <w:t>Financial Report</w:t>
            </w:r>
            <w:r w:rsidR="00D23A84">
              <w:tab/>
            </w:r>
            <w:r w:rsidR="00D23A84">
              <w:fldChar w:fldCharType="begin"/>
            </w:r>
            <w:r w:rsidR="00D23A84">
              <w:instrText>PAGEREF _Toc23277 \h</w:instrText>
            </w:r>
            <w:r w:rsidR="00D23A84">
              <w:fldChar w:fldCharType="separate"/>
            </w:r>
            <w:r w:rsidR="00D23A84">
              <w:t xml:space="preserve">10 </w:t>
            </w:r>
            <w:r w:rsidR="00D23A84">
              <w:fldChar w:fldCharType="end"/>
            </w:r>
          </w:hyperlink>
        </w:p>
        <w:p w14:paraId="17A38E86" w14:textId="77777777" w:rsidR="001F4E5D" w:rsidRDefault="00E7342A">
          <w:pPr>
            <w:pStyle w:val="TOC2"/>
            <w:tabs>
              <w:tab w:val="right" w:leader="dot" w:pos="9753"/>
            </w:tabs>
          </w:pPr>
          <w:hyperlink w:anchor="_Toc23278">
            <w:r w:rsidR="00D23A84">
              <w:rPr>
                <w:rFonts w:ascii="Arial" w:eastAsia="Arial" w:hAnsi="Arial" w:cs="Arial"/>
              </w:rPr>
              <w:t>MEMBERS, THE BOARD AND OFFICE</w:t>
            </w:r>
            <w:r w:rsidR="00D23A84">
              <w:tab/>
            </w:r>
            <w:r w:rsidR="00D23A84">
              <w:fldChar w:fldCharType="begin"/>
            </w:r>
            <w:r w:rsidR="00D23A84">
              <w:instrText>PAGEREF _Toc23278 \h</w:instrText>
            </w:r>
            <w:r w:rsidR="00D23A84">
              <w:fldChar w:fldCharType="separate"/>
            </w:r>
            <w:r w:rsidR="00D23A84">
              <w:t xml:space="preserve">10 </w:t>
            </w:r>
            <w:r w:rsidR="00D23A84">
              <w:fldChar w:fldCharType="end"/>
            </w:r>
          </w:hyperlink>
        </w:p>
        <w:p w14:paraId="789F778E" w14:textId="77777777" w:rsidR="001F4E5D" w:rsidRDefault="00E7342A">
          <w:pPr>
            <w:pStyle w:val="TOC1"/>
            <w:tabs>
              <w:tab w:val="right" w:leader="dot" w:pos="9753"/>
            </w:tabs>
          </w:pPr>
          <w:hyperlink w:anchor="_Toc23279">
            <w:r w:rsidR="00D23A84">
              <w:rPr>
                <w:rFonts w:ascii="Arial" w:eastAsia="Arial" w:hAnsi="Arial" w:cs="Arial"/>
              </w:rPr>
              <w:t>The Board</w:t>
            </w:r>
            <w:r w:rsidR="00D23A84">
              <w:tab/>
            </w:r>
            <w:r w:rsidR="00D23A84">
              <w:fldChar w:fldCharType="begin"/>
            </w:r>
            <w:r w:rsidR="00D23A84">
              <w:instrText>PAGEREF _Toc23279 \h</w:instrText>
            </w:r>
            <w:r w:rsidR="00D23A84">
              <w:fldChar w:fldCharType="separate"/>
            </w:r>
            <w:r w:rsidR="00D23A84">
              <w:t xml:space="preserve">11 </w:t>
            </w:r>
            <w:r w:rsidR="00D23A84">
              <w:fldChar w:fldCharType="end"/>
            </w:r>
          </w:hyperlink>
        </w:p>
        <w:p w14:paraId="18BA6A5D" w14:textId="77777777" w:rsidR="001F4E5D" w:rsidRDefault="00E7342A">
          <w:pPr>
            <w:pStyle w:val="TOC1"/>
            <w:tabs>
              <w:tab w:val="right" w:leader="dot" w:pos="9753"/>
            </w:tabs>
          </w:pPr>
          <w:hyperlink w:anchor="_Toc23280">
            <w:r w:rsidR="00D23A84">
              <w:rPr>
                <w:rFonts w:ascii="Arial" w:eastAsia="Arial" w:hAnsi="Arial" w:cs="Arial"/>
              </w:rPr>
              <w:t>Office</w:t>
            </w:r>
            <w:r w:rsidR="00D23A84">
              <w:tab/>
            </w:r>
            <w:r w:rsidR="00D23A84">
              <w:fldChar w:fldCharType="begin"/>
            </w:r>
            <w:r w:rsidR="00D23A84">
              <w:instrText>PAGEREF _Toc23280 \h</w:instrText>
            </w:r>
            <w:r w:rsidR="00D23A84">
              <w:fldChar w:fldCharType="separate"/>
            </w:r>
            <w:r w:rsidR="00D23A84">
              <w:t xml:space="preserve">11 </w:t>
            </w:r>
            <w:r w:rsidR="00D23A84">
              <w:fldChar w:fldCharType="end"/>
            </w:r>
          </w:hyperlink>
        </w:p>
        <w:p w14:paraId="428F3B4A" w14:textId="77777777" w:rsidR="001F4E5D" w:rsidRDefault="00E7342A">
          <w:pPr>
            <w:pStyle w:val="TOC2"/>
            <w:tabs>
              <w:tab w:val="right" w:leader="dot" w:pos="9753"/>
            </w:tabs>
          </w:pPr>
          <w:hyperlink w:anchor="_Toc23281">
            <w:r w:rsidR="00D23A84">
              <w:rPr>
                <w:rFonts w:ascii="Arial" w:eastAsia="Arial" w:hAnsi="Arial" w:cs="Arial"/>
              </w:rPr>
              <w:t>ANNEXES</w:t>
            </w:r>
            <w:r w:rsidR="00D23A84">
              <w:tab/>
            </w:r>
            <w:r w:rsidR="00D23A84">
              <w:fldChar w:fldCharType="begin"/>
            </w:r>
            <w:r w:rsidR="00D23A84">
              <w:instrText>PAGEREF _Toc23281 \h</w:instrText>
            </w:r>
            <w:r w:rsidR="00D23A84">
              <w:fldChar w:fldCharType="separate"/>
            </w:r>
            <w:r w:rsidR="00D23A84">
              <w:t xml:space="preserve">12 </w:t>
            </w:r>
            <w:r w:rsidR="00D23A84">
              <w:fldChar w:fldCharType="end"/>
            </w:r>
          </w:hyperlink>
        </w:p>
        <w:p w14:paraId="0BE266FE" w14:textId="77777777" w:rsidR="001F4E5D" w:rsidRDefault="00E7342A">
          <w:pPr>
            <w:pStyle w:val="TOC1"/>
            <w:tabs>
              <w:tab w:val="right" w:leader="dot" w:pos="9753"/>
            </w:tabs>
          </w:pPr>
          <w:hyperlink w:anchor="_Toc23282">
            <w:r w:rsidR="00D23A84">
              <w:rPr>
                <w:rFonts w:ascii="Arial" w:eastAsia="Arial" w:hAnsi="Arial" w:cs="Arial"/>
              </w:rPr>
              <w:t>Annex 1</w:t>
            </w:r>
            <w:r w:rsidR="00D23A84">
              <w:tab/>
            </w:r>
            <w:r w:rsidR="00D23A84">
              <w:fldChar w:fldCharType="begin"/>
            </w:r>
            <w:r w:rsidR="00D23A84">
              <w:instrText>PAGEREF _Toc23282 \h</w:instrText>
            </w:r>
            <w:r w:rsidR="00D23A84">
              <w:fldChar w:fldCharType="separate"/>
            </w:r>
            <w:r w:rsidR="00D23A84">
              <w:t xml:space="preserve">12 </w:t>
            </w:r>
            <w:r w:rsidR="00D23A84">
              <w:fldChar w:fldCharType="end"/>
            </w:r>
          </w:hyperlink>
        </w:p>
        <w:p w14:paraId="0795E157" w14:textId="77777777" w:rsidR="001F4E5D" w:rsidRDefault="00E7342A">
          <w:pPr>
            <w:pStyle w:val="TOC1"/>
            <w:tabs>
              <w:tab w:val="right" w:leader="dot" w:pos="9753"/>
            </w:tabs>
          </w:pPr>
          <w:hyperlink w:anchor="_Toc23283">
            <w:r w:rsidR="00D23A84">
              <w:rPr>
                <w:rFonts w:ascii="Arial" w:eastAsia="Arial" w:hAnsi="Arial" w:cs="Arial"/>
              </w:rPr>
              <w:t>Annex 2</w:t>
            </w:r>
            <w:r w:rsidR="00D23A84">
              <w:tab/>
            </w:r>
            <w:r w:rsidR="00D23A84">
              <w:fldChar w:fldCharType="begin"/>
            </w:r>
            <w:r w:rsidR="00D23A84">
              <w:instrText>PAGEREF _Toc23283 \h</w:instrText>
            </w:r>
            <w:r w:rsidR="00D23A84">
              <w:fldChar w:fldCharType="separate"/>
            </w:r>
            <w:r w:rsidR="00D23A84">
              <w:t xml:space="preserve">14 </w:t>
            </w:r>
            <w:r w:rsidR="00D23A84">
              <w:fldChar w:fldCharType="end"/>
            </w:r>
          </w:hyperlink>
        </w:p>
        <w:p w14:paraId="1BF26986" w14:textId="77777777" w:rsidR="001F4E5D" w:rsidRDefault="00E7342A">
          <w:pPr>
            <w:pStyle w:val="TOC1"/>
            <w:tabs>
              <w:tab w:val="right" w:leader="dot" w:pos="9753"/>
            </w:tabs>
          </w:pPr>
          <w:hyperlink w:anchor="_Toc23284">
            <w:r w:rsidR="00D23A84">
              <w:rPr>
                <w:rFonts w:ascii="Arial" w:eastAsia="Arial" w:hAnsi="Arial" w:cs="Arial"/>
              </w:rPr>
              <w:t>Contact information</w:t>
            </w:r>
            <w:r w:rsidR="00D23A84">
              <w:tab/>
            </w:r>
            <w:r w:rsidR="00D23A84">
              <w:fldChar w:fldCharType="begin"/>
            </w:r>
            <w:r w:rsidR="00D23A84">
              <w:instrText>PAGEREF _Toc23284 \h</w:instrText>
            </w:r>
            <w:r w:rsidR="00D23A84">
              <w:fldChar w:fldCharType="separate"/>
            </w:r>
            <w:r w:rsidR="00D23A84">
              <w:t xml:space="preserve">14 </w:t>
            </w:r>
            <w:r w:rsidR="00D23A84">
              <w:fldChar w:fldCharType="end"/>
            </w:r>
          </w:hyperlink>
        </w:p>
        <w:p w14:paraId="3DC705E2" w14:textId="77777777" w:rsidR="001F4E5D" w:rsidRDefault="00D23A84">
          <w:r>
            <w:fldChar w:fldCharType="end"/>
          </w:r>
        </w:p>
      </w:sdtContent>
    </w:sdt>
    <w:p w14:paraId="17397E87" w14:textId="77777777" w:rsidR="001F4E5D" w:rsidRDefault="00D23A84">
      <w:pPr>
        <w:spacing w:after="235" w:line="259" w:lineRule="auto"/>
        <w:ind w:left="0" w:firstLine="0"/>
        <w:jc w:val="left"/>
      </w:pPr>
      <w:r>
        <w:rPr>
          <w:sz w:val="22"/>
        </w:rPr>
        <w:t xml:space="preserve"> </w:t>
      </w:r>
    </w:p>
    <w:p w14:paraId="13B7C934" w14:textId="77777777" w:rsidR="001F4E5D" w:rsidRDefault="00D23A84">
      <w:pPr>
        <w:spacing w:after="0" w:line="259" w:lineRule="auto"/>
        <w:ind w:left="0" w:firstLine="0"/>
        <w:jc w:val="left"/>
      </w:pPr>
      <w:r>
        <w:rPr>
          <w:i/>
        </w:rPr>
        <w:t xml:space="preserve"> </w:t>
      </w:r>
    </w:p>
    <w:p w14:paraId="0CAE804C" w14:textId="77777777" w:rsidR="001F4E5D" w:rsidRDefault="00D23A84">
      <w:pPr>
        <w:spacing w:after="0" w:line="259" w:lineRule="auto"/>
        <w:ind w:left="0" w:firstLine="0"/>
        <w:jc w:val="left"/>
      </w:pPr>
      <w:r>
        <w:rPr>
          <w:i/>
        </w:rPr>
        <w:t xml:space="preserve"> </w:t>
      </w:r>
    </w:p>
    <w:p w14:paraId="76484444" w14:textId="493BCBD8" w:rsidR="001F4E5D" w:rsidRDefault="001F4E5D">
      <w:pPr>
        <w:spacing w:after="0" w:line="259" w:lineRule="auto"/>
        <w:ind w:left="0" w:firstLine="0"/>
        <w:jc w:val="left"/>
      </w:pPr>
    </w:p>
    <w:p w14:paraId="4D6FE4D4" w14:textId="77777777" w:rsidR="001F4E5D" w:rsidRDefault="00D23A84">
      <w:pPr>
        <w:spacing w:after="0" w:line="259" w:lineRule="auto"/>
        <w:ind w:left="0" w:firstLine="0"/>
        <w:jc w:val="left"/>
      </w:pPr>
      <w:r>
        <w:rPr>
          <w:i/>
        </w:rPr>
        <w:t xml:space="preserve"> </w:t>
      </w:r>
    </w:p>
    <w:p w14:paraId="58AA8A3B" w14:textId="77777777" w:rsidR="001F4E5D" w:rsidRDefault="00D23A84">
      <w:pPr>
        <w:spacing w:after="0" w:line="259" w:lineRule="auto"/>
        <w:ind w:left="0" w:firstLine="0"/>
        <w:jc w:val="left"/>
      </w:pPr>
      <w:r>
        <w:rPr>
          <w:i/>
        </w:rPr>
        <w:t xml:space="preserve"> </w:t>
      </w:r>
    </w:p>
    <w:p w14:paraId="5B842F44" w14:textId="77777777" w:rsidR="00A42107" w:rsidRDefault="00A42107">
      <w:pPr>
        <w:pStyle w:val="Heading2"/>
        <w:spacing w:after="211"/>
        <w:ind w:left="0" w:firstLine="0"/>
        <w:rPr>
          <w:shd w:val="clear" w:color="auto" w:fill="FBD4B4"/>
        </w:rPr>
      </w:pPr>
      <w:bookmarkStart w:id="0" w:name="_Toc23262"/>
    </w:p>
    <w:p w14:paraId="2185E4E2" w14:textId="6618ABD0" w:rsidR="001F4E5D" w:rsidRDefault="00D23A84">
      <w:pPr>
        <w:pStyle w:val="Heading2"/>
        <w:spacing w:after="211"/>
        <w:ind w:left="0" w:firstLine="0"/>
      </w:pPr>
      <w:r>
        <w:rPr>
          <w:shd w:val="clear" w:color="auto" w:fill="FBD4B4"/>
        </w:rPr>
        <w:t>THE MISSION OF EFHOH</w:t>
      </w:r>
      <w:r>
        <w:t xml:space="preserve"> </w:t>
      </w:r>
      <w:bookmarkEnd w:id="0"/>
    </w:p>
    <w:p w14:paraId="28AA77B6" w14:textId="77777777" w:rsidR="001F4E5D" w:rsidRDefault="00D23A84">
      <w:pPr>
        <w:spacing w:after="0" w:line="259" w:lineRule="auto"/>
        <w:ind w:left="0" w:firstLine="0"/>
        <w:jc w:val="left"/>
      </w:pPr>
      <w:r>
        <w:rPr>
          <w:b/>
        </w:rPr>
        <w:t xml:space="preserve"> </w:t>
      </w:r>
    </w:p>
    <w:p w14:paraId="2EBF5124" w14:textId="77777777" w:rsidR="001F4E5D" w:rsidRDefault="00D23A84">
      <w:pPr>
        <w:ind w:left="-5"/>
      </w:pPr>
      <w:r>
        <w:t xml:space="preserve">The European Federation of Hard of Hearing People represents hard of hearing people at European level in dialogue with the European Union, the members of the European Parliament and other European authorities. </w:t>
      </w:r>
    </w:p>
    <w:p w14:paraId="7C98AB9D" w14:textId="77777777" w:rsidR="001F4E5D" w:rsidRDefault="00D23A84">
      <w:pPr>
        <w:spacing w:after="0" w:line="259" w:lineRule="auto"/>
        <w:ind w:left="0" w:firstLine="0"/>
        <w:jc w:val="left"/>
      </w:pPr>
      <w:r>
        <w:t xml:space="preserve"> </w:t>
      </w:r>
    </w:p>
    <w:p w14:paraId="07FCA890" w14:textId="686FA280" w:rsidR="001F4E5D" w:rsidRDefault="00D23A84">
      <w:pPr>
        <w:ind w:left="-5"/>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2599196" wp14:editId="3132FB43">
                <wp:simplePos x="0" y="0"/>
                <wp:positionH relativeFrom="column">
                  <wp:posOffset>-18287</wp:posOffset>
                </wp:positionH>
                <wp:positionV relativeFrom="paragraph">
                  <wp:posOffset>-706332</wp:posOffset>
                </wp:positionV>
                <wp:extent cx="6224016" cy="1575816"/>
                <wp:effectExtent l="0" t="0" r="0" b="0"/>
                <wp:wrapNone/>
                <wp:docPr id="15559" name="Group 15559"/>
                <wp:cNvGraphicFramePr/>
                <a:graphic xmlns:a="http://schemas.openxmlformats.org/drawingml/2006/main">
                  <a:graphicData uri="http://schemas.microsoft.com/office/word/2010/wordprocessingGroup">
                    <wpg:wgp>
                      <wpg:cNvGrpSpPr/>
                      <wpg:grpSpPr>
                        <a:xfrm>
                          <a:off x="0" y="0"/>
                          <a:ext cx="6224016" cy="1575816"/>
                          <a:chOff x="0" y="0"/>
                          <a:chExt cx="6224016" cy="1575816"/>
                        </a:xfrm>
                      </wpg:grpSpPr>
                      <wps:wsp>
                        <wps:cNvPr id="23809" name="Shape 23809"/>
                        <wps:cNvSpPr/>
                        <wps:spPr>
                          <a:xfrm>
                            <a:off x="18288" y="0"/>
                            <a:ext cx="6187441" cy="173736"/>
                          </a:xfrm>
                          <a:custGeom>
                            <a:avLst/>
                            <a:gdLst/>
                            <a:ahLst/>
                            <a:cxnLst/>
                            <a:rect l="0" t="0" r="0" b="0"/>
                            <a:pathLst>
                              <a:path w="6187441" h="173736">
                                <a:moveTo>
                                  <a:pt x="0" y="0"/>
                                </a:moveTo>
                                <a:lnTo>
                                  <a:pt x="6187441" y="0"/>
                                </a:lnTo>
                                <a:lnTo>
                                  <a:pt x="6187441" y="173736"/>
                                </a:lnTo>
                                <a:lnTo>
                                  <a:pt x="0" y="173736"/>
                                </a:lnTo>
                                <a:lnTo>
                                  <a:pt x="0" y="0"/>
                                </a:lnTo>
                              </a:path>
                            </a:pathLst>
                          </a:custGeom>
                          <a:ln w="0" cap="flat">
                            <a:miter lim="127000"/>
                          </a:ln>
                        </wps:spPr>
                        <wps:style>
                          <a:lnRef idx="0">
                            <a:srgbClr val="000000">
                              <a:alpha val="0"/>
                            </a:srgbClr>
                          </a:lnRef>
                          <a:fillRef idx="1">
                            <a:srgbClr val="FBD4B4"/>
                          </a:fillRef>
                          <a:effectRef idx="0">
                            <a:scrgbClr r="0" g="0" b="0"/>
                          </a:effectRef>
                          <a:fontRef idx="none"/>
                        </wps:style>
                        <wps:bodyPr/>
                      </wps:wsp>
                      <wps:wsp>
                        <wps:cNvPr id="23810" name="Shape 23810"/>
                        <wps:cNvSpPr/>
                        <wps:spPr>
                          <a:xfrm>
                            <a:off x="0" y="173736"/>
                            <a:ext cx="6224016" cy="176784"/>
                          </a:xfrm>
                          <a:custGeom>
                            <a:avLst/>
                            <a:gdLst/>
                            <a:ahLst/>
                            <a:cxnLst/>
                            <a:rect l="0" t="0" r="0" b="0"/>
                            <a:pathLst>
                              <a:path w="6224016" h="176784">
                                <a:moveTo>
                                  <a:pt x="0" y="0"/>
                                </a:moveTo>
                                <a:lnTo>
                                  <a:pt x="6224016" y="0"/>
                                </a:lnTo>
                                <a:lnTo>
                                  <a:pt x="6224016" y="176784"/>
                                </a:lnTo>
                                <a:lnTo>
                                  <a:pt x="0" y="176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11" name="Shape 23811"/>
                        <wps:cNvSpPr/>
                        <wps:spPr>
                          <a:xfrm>
                            <a:off x="18288" y="173736"/>
                            <a:ext cx="6187441" cy="176784"/>
                          </a:xfrm>
                          <a:custGeom>
                            <a:avLst/>
                            <a:gdLst/>
                            <a:ahLst/>
                            <a:cxnLst/>
                            <a:rect l="0" t="0" r="0" b="0"/>
                            <a:pathLst>
                              <a:path w="6187441" h="176784">
                                <a:moveTo>
                                  <a:pt x="0" y="0"/>
                                </a:moveTo>
                                <a:lnTo>
                                  <a:pt x="6187441" y="0"/>
                                </a:lnTo>
                                <a:lnTo>
                                  <a:pt x="6187441" y="176784"/>
                                </a:lnTo>
                                <a:lnTo>
                                  <a:pt x="0" y="176784"/>
                                </a:lnTo>
                                <a:lnTo>
                                  <a:pt x="0" y="0"/>
                                </a:lnTo>
                              </a:path>
                            </a:pathLst>
                          </a:custGeom>
                          <a:ln w="0" cap="flat">
                            <a:miter lim="127000"/>
                          </a:ln>
                        </wps:spPr>
                        <wps:style>
                          <a:lnRef idx="0">
                            <a:srgbClr val="000000">
                              <a:alpha val="0"/>
                            </a:srgbClr>
                          </a:lnRef>
                          <a:fillRef idx="1">
                            <a:srgbClr val="FBD4B4"/>
                          </a:fillRef>
                          <a:effectRef idx="0">
                            <a:scrgbClr r="0" g="0" b="0"/>
                          </a:effectRef>
                          <a:fontRef idx="none"/>
                        </wps:style>
                        <wps:bodyPr/>
                      </wps:wsp>
                      <wps:wsp>
                        <wps:cNvPr id="23812" name="Shape 23812"/>
                        <wps:cNvSpPr/>
                        <wps:spPr>
                          <a:xfrm>
                            <a:off x="18288" y="350520"/>
                            <a:ext cx="2904744" cy="173736"/>
                          </a:xfrm>
                          <a:custGeom>
                            <a:avLst/>
                            <a:gdLst/>
                            <a:ahLst/>
                            <a:cxnLst/>
                            <a:rect l="0" t="0" r="0" b="0"/>
                            <a:pathLst>
                              <a:path w="2904744" h="173736">
                                <a:moveTo>
                                  <a:pt x="0" y="0"/>
                                </a:moveTo>
                                <a:lnTo>
                                  <a:pt x="2904744" y="0"/>
                                </a:lnTo>
                                <a:lnTo>
                                  <a:pt x="2904744" y="173736"/>
                                </a:lnTo>
                                <a:lnTo>
                                  <a:pt x="0" y="173736"/>
                                </a:lnTo>
                                <a:lnTo>
                                  <a:pt x="0" y="0"/>
                                </a:lnTo>
                              </a:path>
                            </a:pathLst>
                          </a:custGeom>
                          <a:ln w="0" cap="flat">
                            <a:miter lim="127000"/>
                          </a:ln>
                        </wps:spPr>
                        <wps:style>
                          <a:lnRef idx="0">
                            <a:srgbClr val="000000">
                              <a:alpha val="0"/>
                            </a:srgbClr>
                          </a:lnRef>
                          <a:fillRef idx="1">
                            <a:srgbClr val="FBD4B4"/>
                          </a:fillRef>
                          <a:effectRef idx="0">
                            <a:scrgbClr r="0" g="0" b="0"/>
                          </a:effectRef>
                          <a:fontRef idx="none"/>
                        </wps:style>
                        <wps:bodyPr/>
                      </wps:wsp>
                      <wps:wsp>
                        <wps:cNvPr id="23813" name="Shape 23813"/>
                        <wps:cNvSpPr/>
                        <wps:spPr>
                          <a:xfrm>
                            <a:off x="0" y="524256"/>
                            <a:ext cx="6224016" cy="176784"/>
                          </a:xfrm>
                          <a:custGeom>
                            <a:avLst/>
                            <a:gdLst/>
                            <a:ahLst/>
                            <a:cxnLst/>
                            <a:rect l="0" t="0" r="0" b="0"/>
                            <a:pathLst>
                              <a:path w="6224016" h="176784">
                                <a:moveTo>
                                  <a:pt x="0" y="0"/>
                                </a:moveTo>
                                <a:lnTo>
                                  <a:pt x="6224016" y="0"/>
                                </a:lnTo>
                                <a:lnTo>
                                  <a:pt x="6224016" y="176784"/>
                                </a:lnTo>
                                <a:lnTo>
                                  <a:pt x="0" y="176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14" name="Shape 23814"/>
                        <wps:cNvSpPr/>
                        <wps:spPr>
                          <a:xfrm>
                            <a:off x="18288" y="701040"/>
                            <a:ext cx="6187441" cy="173736"/>
                          </a:xfrm>
                          <a:custGeom>
                            <a:avLst/>
                            <a:gdLst/>
                            <a:ahLst/>
                            <a:cxnLst/>
                            <a:rect l="0" t="0" r="0" b="0"/>
                            <a:pathLst>
                              <a:path w="6187441" h="173736">
                                <a:moveTo>
                                  <a:pt x="0" y="0"/>
                                </a:moveTo>
                                <a:lnTo>
                                  <a:pt x="6187441" y="0"/>
                                </a:lnTo>
                                <a:lnTo>
                                  <a:pt x="6187441" y="173736"/>
                                </a:lnTo>
                                <a:lnTo>
                                  <a:pt x="0" y="173736"/>
                                </a:lnTo>
                                <a:lnTo>
                                  <a:pt x="0" y="0"/>
                                </a:lnTo>
                              </a:path>
                            </a:pathLst>
                          </a:custGeom>
                          <a:ln w="0" cap="flat">
                            <a:miter lim="127000"/>
                          </a:ln>
                        </wps:spPr>
                        <wps:style>
                          <a:lnRef idx="0">
                            <a:srgbClr val="000000">
                              <a:alpha val="0"/>
                            </a:srgbClr>
                          </a:lnRef>
                          <a:fillRef idx="1">
                            <a:srgbClr val="FBD4B4"/>
                          </a:fillRef>
                          <a:effectRef idx="0">
                            <a:scrgbClr r="0" g="0" b="0"/>
                          </a:effectRef>
                          <a:fontRef idx="none"/>
                        </wps:style>
                        <wps:bodyPr/>
                      </wps:wsp>
                      <wps:wsp>
                        <wps:cNvPr id="23815" name="Shape 23815"/>
                        <wps:cNvSpPr/>
                        <wps:spPr>
                          <a:xfrm>
                            <a:off x="0" y="874776"/>
                            <a:ext cx="6224016" cy="176784"/>
                          </a:xfrm>
                          <a:custGeom>
                            <a:avLst/>
                            <a:gdLst/>
                            <a:ahLst/>
                            <a:cxnLst/>
                            <a:rect l="0" t="0" r="0" b="0"/>
                            <a:pathLst>
                              <a:path w="6224016" h="176784">
                                <a:moveTo>
                                  <a:pt x="0" y="0"/>
                                </a:moveTo>
                                <a:lnTo>
                                  <a:pt x="6224016" y="0"/>
                                </a:lnTo>
                                <a:lnTo>
                                  <a:pt x="6224016" y="176784"/>
                                </a:lnTo>
                                <a:lnTo>
                                  <a:pt x="0" y="1767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16" name="Shape 23816"/>
                        <wps:cNvSpPr/>
                        <wps:spPr>
                          <a:xfrm>
                            <a:off x="18288" y="874776"/>
                            <a:ext cx="6187441" cy="176784"/>
                          </a:xfrm>
                          <a:custGeom>
                            <a:avLst/>
                            <a:gdLst/>
                            <a:ahLst/>
                            <a:cxnLst/>
                            <a:rect l="0" t="0" r="0" b="0"/>
                            <a:pathLst>
                              <a:path w="6187441" h="176784">
                                <a:moveTo>
                                  <a:pt x="0" y="0"/>
                                </a:moveTo>
                                <a:lnTo>
                                  <a:pt x="6187441" y="0"/>
                                </a:lnTo>
                                <a:lnTo>
                                  <a:pt x="6187441" y="176784"/>
                                </a:lnTo>
                                <a:lnTo>
                                  <a:pt x="0" y="176784"/>
                                </a:lnTo>
                                <a:lnTo>
                                  <a:pt x="0" y="0"/>
                                </a:lnTo>
                              </a:path>
                            </a:pathLst>
                          </a:custGeom>
                          <a:ln w="0" cap="flat">
                            <a:miter lim="127000"/>
                          </a:ln>
                        </wps:spPr>
                        <wps:style>
                          <a:lnRef idx="0">
                            <a:srgbClr val="000000">
                              <a:alpha val="0"/>
                            </a:srgbClr>
                          </a:lnRef>
                          <a:fillRef idx="1">
                            <a:srgbClr val="FBD4B4"/>
                          </a:fillRef>
                          <a:effectRef idx="0">
                            <a:scrgbClr r="0" g="0" b="0"/>
                          </a:effectRef>
                          <a:fontRef idx="none"/>
                        </wps:style>
                        <wps:bodyPr/>
                      </wps:wsp>
                      <wps:wsp>
                        <wps:cNvPr id="23817" name="Shape 23817"/>
                        <wps:cNvSpPr/>
                        <wps:spPr>
                          <a:xfrm>
                            <a:off x="0" y="1051560"/>
                            <a:ext cx="6224016" cy="173736"/>
                          </a:xfrm>
                          <a:custGeom>
                            <a:avLst/>
                            <a:gdLst/>
                            <a:ahLst/>
                            <a:cxnLst/>
                            <a:rect l="0" t="0" r="0" b="0"/>
                            <a:pathLst>
                              <a:path w="6224016" h="173736">
                                <a:moveTo>
                                  <a:pt x="0" y="0"/>
                                </a:moveTo>
                                <a:lnTo>
                                  <a:pt x="6224016" y="0"/>
                                </a:lnTo>
                                <a:lnTo>
                                  <a:pt x="6224016" y="173736"/>
                                </a:lnTo>
                                <a:lnTo>
                                  <a:pt x="0" y="1737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18" name="Shape 23818"/>
                        <wps:cNvSpPr/>
                        <wps:spPr>
                          <a:xfrm>
                            <a:off x="18288" y="1051560"/>
                            <a:ext cx="6187441" cy="173736"/>
                          </a:xfrm>
                          <a:custGeom>
                            <a:avLst/>
                            <a:gdLst/>
                            <a:ahLst/>
                            <a:cxnLst/>
                            <a:rect l="0" t="0" r="0" b="0"/>
                            <a:pathLst>
                              <a:path w="6187441" h="173736">
                                <a:moveTo>
                                  <a:pt x="0" y="0"/>
                                </a:moveTo>
                                <a:lnTo>
                                  <a:pt x="6187441" y="0"/>
                                </a:lnTo>
                                <a:lnTo>
                                  <a:pt x="6187441" y="173736"/>
                                </a:lnTo>
                                <a:lnTo>
                                  <a:pt x="0" y="173736"/>
                                </a:lnTo>
                                <a:lnTo>
                                  <a:pt x="0" y="0"/>
                                </a:lnTo>
                              </a:path>
                            </a:pathLst>
                          </a:custGeom>
                          <a:ln w="0" cap="flat">
                            <a:miter lim="127000"/>
                          </a:ln>
                        </wps:spPr>
                        <wps:style>
                          <a:lnRef idx="0">
                            <a:srgbClr val="000000">
                              <a:alpha val="0"/>
                            </a:srgbClr>
                          </a:lnRef>
                          <a:fillRef idx="1">
                            <a:srgbClr val="FBD4B4"/>
                          </a:fillRef>
                          <a:effectRef idx="0">
                            <a:scrgbClr r="0" g="0" b="0"/>
                          </a:effectRef>
                          <a:fontRef idx="none"/>
                        </wps:style>
                        <wps:bodyPr/>
                      </wps:wsp>
                      <wps:wsp>
                        <wps:cNvPr id="23819" name="Shape 23819"/>
                        <wps:cNvSpPr/>
                        <wps:spPr>
                          <a:xfrm>
                            <a:off x="18288" y="1225297"/>
                            <a:ext cx="6187441" cy="176784"/>
                          </a:xfrm>
                          <a:custGeom>
                            <a:avLst/>
                            <a:gdLst/>
                            <a:ahLst/>
                            <a:cxnLst/>
                            <a:rect l="0" t="0" r="0" b="0"/>
                            <a:pathLst>
                              <a:path w="6187441" h="176784">
                                <a:moveTo>
                                  <a:pt x="0" y="0"/>
                                </a:moveTo>
                                <a:lnTo>
                                  <a:pt x="6187441" y="0"/>
                                </a:lnTo>
                                <a:lnTo>
                                  <a:pt x="6187441" y="176784"/>
                                </a:lnTo>
                                <a:lnTo>
                                  <a:pt x="0" y="176784"/>
                                </a:lnTo>
                                <a:lnTo>
                                  <a:pt x="0" y="0"/>
                                </a:lnTo>
                              </a:path>
                            </a:pathLst>
                          </a:custGeom>
                          <a:ln w="0" cap="flat">
                            <a:miter lim="127000"/>
                          </a:ln>
                        </wps:spPr>
                        <wps:style>
                          <a:lnRef idx="0">
                            <a:srgbClr val="000000">
                              <a:alpha val="0"/>
                            </a:srgbClr>
                          </a:lnRef>
                          <a:fillRef idx="1">
                            <a:srgbClr val="FBD4B4"/>
                          </a:fillRef>
                          <a:effectRef idx="0">
                            <a:scrgbClr r="0" g="0" b="0"/>
                          </a:effectRef>
                          <a:fontRef idx="none"/>
                        </wps:style>
                        <wps:bodyPr/>
                      </wps:wsp>
                      <wps:wsp>
                        <wps:cNvPr id="23820" name="Shape 23820"/>
                        <wps:cNvSpPr/>
                        <wps:spPr>
                          <a:xfrm>
                            <a:off x="0" y="1402080"/>
                            <a:ext cx="6224016" cy="173736"/>
                          </a:xfrm>
                          <a:custGeom>
                            <a:avLst/>
                            <a:gdLst/>
                            <a:ahLst/>
                            <a:cxnLst/>
                            <a:rect l="0" t="0" r="0" b="0"/>
                            <a:pathLst>
                              <a:path w="6224016" h="173736">
                                <a:moveTo>
                                  <a:pt x="0" y="0"/>
                                </a:moveTo>
                                <a:lnTo>
                                  <a:pt x="6224016" y="0"/>
                                </a:lnTo>
                                <a:lnTo>
                                  <a:pt x="6224016" y="173736"/>
                                </a:lnTo>
                                <a:lnTo>
                                  <a:pt x="0" y="1737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21" name="Shape 23821"/>
                        <wps:cNvSpPr/>
                        <wps:spPr>
                          <a:xfrm>
                            <a:off x="18288" y="1402080"/>
                            <a:ext cx="618744" cy="173736"/>
                          </a:xfrm>
                          <a:custGeom>
                            <a:avLst/>
                            <a:gdLst/>
                            <a:ahLst/>
                            <a:cxnLst/>
                            <a:rect l="0" t="0" r="0" b="0"/>
                            <a:pathLst>
                              <a:path w="618744" h="173736">
                                <a:moveTo>
                                  <a:pt x="0" y="0"/>
                                </a:moveTo>
                                <a:lnTo>
                                  <a:pt x="618744" y="0"/>
                                </a:lnTo>
                                <a:lnTo>
                                  <a:pt x="618744" y="173736"/>
                                </a:lnTo>
                                <a:lnTo>
                                  <a:pt x="0" y="173736"/>
                                </a:lnTo>
                                <a:lnTo>
                                  <a:pt x="0" y="0"/>
                                </a:lnTo>
                              </a:path>
                            </a:pathLst>
                          </a:custGeom>
                          <a:ln w="0" cap="flat">
                            <a:miter lim="127000"/>
                          </a:ln>
                        </wps:spPr>
                        <wps:style>
                          <a:lnRef idx="0">
                            <a:srgbClr val="000000">
                              <a:alpha val="0"/>
                            </a:srgbClr>
                          </a:lnRef>
                          <a:fillRef idx="1">
                            <a:srgbClr val="FBD4B4"/>
                          </a:fillRef>
                          <a:effectRef idx="0">
                            <a:scrgbClr r="0" g="0" b="0"/>
                          </a:effectRef>
                          <a:fontRef idx="none"/>
                        </wps:style>
                        <wps:bodyPr/>
                      </wps:wsp>
                    </wpg:wgp>
                  </a:graphicData>
                </a:graphic>
              </wp:anchor>
            </w:drawing>
          </mc:Choice>
          <mc:Fallback xmlns:a="http://schemas.openxmlformats.org/drawingml/2006/main">
            <w:pict>
              <v:group id="Group 15559" style="width:490.08pt;height:124.08pt;position:absolute;z-index:-2147483620;mso-position-horizontal-relative:text;mso-position-horizontal:absolute;margin-left:-1.43999pt;mso-position-vertical-relative:text;margin-top:-55.6167pt;" coordsize="62240,15758">
                <v:shape id="Shape 23822" style="position:absolute;width:61874;height:1737;left:182;top:0;" coordsize="6187441,173736" path="m0,0l6187441,0l6187441,173736l0,173736l0,0">
                  <v:stroke weight="0pt" endcap="flat" joinstyle="miter" miterlimit="10" on="false" color="#000000" opacity="0"/>
                  <v:fill on="true" color="#fbd4b4"/>
                </v:shape>
                <v:shape id="Shape 23823" style="position:absolute;width:62240;height:1767;left:0;top:1737;" coordsize="6224016,176784" path="m0,0l6224016,0l6224016,176784l0,176784l0,0">
                  <v:stroke weight="0pt" endcap="flat" joinstyle="miter" miterlimit="10" on="false" color="#000000" opacity="0"/>
                  <v:fill on="true" color="#ffffff"/>
                </v:shape>
                <v:shape id="Shape 23824" style="position:absolute;width:61874;height:1767;left:182;top:1737;" coordsize="6187441,176784" path="m0,0l6187441,0l6187441,176784l0,176784l0,0">
                  <v:stroke weight="0pt" endcap="flat" joinstyle="miter" miterlimit="10" on="false" color="#000000" opacity="0"/>
                  <v:fill on="true" color="#fbd4b4"/>
                </v:shape>
                <v:shape id="Shape 23825" style="position:absolute;width:29047;height:1737;left:182;top:3505;" coordsize="2904744,173736" path="m0,0l2904744,0l2904744,173736l0,173736l0,0">
                  <v:stroke weight="0pt" endcap="flat" joinstyle="miter" miterlimit="10" on="false" color="#000000" opacity="0"/>
                  <v:fill on="true" color="#fbd4b4"/>
                </v:shape>
                <v:shape id="Shape 23826" style="position:absolute;width:62240;height:1767;left:0;top:5242;" coordsize="6224016,176784" path="m0,0l6224016,0l6224016,176784l0,176784l0,0">
                  <v:stroke weight="0pt" endcap="flat" joinstyle="miter" miterlimit="10" on="false" color="#000000" opacity="0"/>
                  <v:fill on="true" color="#ffffff"/>
                </v:shape>
                <v:shape id="Shape 23827" style="position:absolute;width:61874;height:1737;left:182;top:7010;" coordsize="6187441,173736" path="m0,0l6187441,0l6187441,173736l0,173736l0,0">
                  <v:stroke weight="0pt" endcap="flat" joinstyle="miter" miterlimit="10" on="false" color="#000000" opacity="0"/>
                  <v:fill on="true" color="#fbd4b4"/>
                </v:shape>
                <v:shape id="Shape 23828" style="position:absolute;width:62240;height:1767;left:0;top:8747;" coordsize="6224016,176784" path="m0,0l6224016,0l6224016,176784l0,176784l0,0">
                  <v:stroke weight="0pt" endcap="flat" joinstyle="miter" miterlimit="10" on="false" color="#000000" opacity="0"/>
                  <v:fill on="true" color="#ffffff"/>
                </v:shape>
                <v:shape id="Shape 23829" style="position:absolute;width:61874;height:1767;left:182;top:8747;" coordsize="6187441,176784" path="m0,0l6187441,0l6187441,176784l0,176784l0,0">
                  <v:stroke weight="0pt" endcap="flat" joinstyle="miter" miterlimit="10" on="false" color="#000000" opacity="0"/>
                  <v:fill on="true" color="#fbd4b4"/>
                </v:shape>
                <v:shape id="Shape 23830" style="position:absolute;width:62240;height:1737;left:0;top:10515;" coordsize="6224016,173736" path="m0,0l6224016,0l6224016,173736l0,173736l0,0">
                  <v:stroke weight="0pt" endcap="flat" joinstyle="miter" miterlimit="10" on="false" color="#000000" opacity="0"/>
                  <v:fill on="true" color="#ffffff"/>
                </v:shape>
                <v:shape id="Shape 23831" style="position:absolute;width:61874;height:1737;left:182;top:10515;" coordsize="6187441,173736" path="m0,0l6187441,0l6187441,173736l0,173736l0,0">
                  <v:stroke weight="0pt" endcap="flat" joinstyle="miter" miterlimit="10" on="false" color="#000000" opacity="0"/>
                  <v:fill on="true" color="#fbd4b4"/>
                </v:shape>
                <v:shape id="Shape 23832" style="position:absolute;width:61874;height:1767;left:182;top:12252;" coordsize="6187441,176784" path="m0,0l6187441,0l6187441,176784l0,176784l0,0">
                  <v:stroke weight="0pt" endcap="flat" joinstyle="miter" miterlimit="10" on="false" color="#000000" opacity="0"/>
                  <v:fill on="true" color="#fbd4b4"/>
                </v:shape>
                <v:shape id="Shape 23833" style="position:absolute;width:62240;height:1737;left:0;top:14020;" coordsize="6224016,173736" path="m0,0l6224016,0l6224016,173736l0,173736l0,0">
                  <v:stroke weight="0pt" endcap="flat" joinstyle="miter" miterlimit="10" on="false" color="#000000" opacity="0"/>
                  <v:fill on="true" color="#ffffff"/>
                </v:shape>
                <v:shape id="Shape 23834" style="position:absolute;width:6187;height:1737;left:182;top:14020;" coordsize="618744,173736" path="m0,0l618744,0l618744,173736l0,173736l0,0">
                  <v:stroke weight="0pt" endcap="flat" joinstyle="miter" miterlimit="10" on="false" color="#000000" opacity="0"/>
                  <v:fill on="true" color="#fbd4b4"/>
                </v:shape>
              </v:group>
            </w:pict>
          </mc:Fallback>
        </mc:AlternateContent>
      </w:r>
      <w:r>
        <w:t xml:space="preserve">Our aim is a Europe where hard of hearing people can live without barriers and </w:t>
      </w:r>
      <w:proofErr w:type="gramStart"/>
      <w:r>
        <w:t>have the opportunity to</w:t>
      </w:r>
      <w:proofErr w:type="gramEnd"/>
      <w:r>
        <w:t xml:space="preserve"> participate on all levels in society. EFHOH will realize this vision through our actions, </w:t>
      </w:r>
      <w:proofErr w:type="gramStart"/>
      <w:r>
        <w:t>contacts</w:t>
      </w:r>
      <w:proofErr w:type="gramEnd"/>
      <w:r>
        <w:t xml:space="preserve"> and campaigns, involving the EFHOH members and our partners. </w:t>
      </w:r>
      <w:r w:rsidR="000F6A07">
        <w:br/>
      </w:r>
      <w:r>
        <w:t xml:space="preserve">EFHOH has close connections to the International Federation of Hard of Hearing People (IFHOH). </w:t>
      </w:r>
    </w:p>
    <w:p w14:paraId="02DB5FFA" w14:textId="77777777" w:rsidR="001F4E5D" w:rsidRDefault="00D23A84">
      <w:pPr>
        <w:spacing w:after="302" w:line="259" w:lineRule="auto"/>
        <w:ind w:left="0" w:firstLine="0"/>
        <w:jc w:val="left"/>
      </w:pPr>
      <w:r>
        <w:t xml:space="preserve">              </w:t>
      </w:r>
    </w:p>
    <w:p w14:paraId="34FDAE1F" w14:textId="77777777" w:rsidR="001F4E5D" w:rsidRDefault="00D23A84">
      <w:pPr>
        <w:pStyle w:val="Heading2"/>
        <w:spacing w:after="197"/>
        <w:ind w:left="-5"/>
      </w:pPr>
      <w:bookmarkStart w:id="1" w:name="_Toc23263"/>
      <w:r>
        <w:rPr>
          <w:color w:val="355E91"/>
        </w:rPr>
        <w:t xml:space="preserve">THE MAIN TARGETS </w:t>
      </w:r>
      <w:bookmarkEnd w:id="1"/>
    </w:p>
    <w:p w14:paraId="3EAD5D59" w14:textId="73B6F185" w:rsidR="001F4E5D" w:rsidRDefault="00D23A84" w:rsidP="008175FE">
      <w:pPr>
        <w:spacing w:after="235" w:line="259" w:lineRule="auto"/>
        <w:ind w:left="0" w:firstLine="0"/>
        <w:jc w:val="left"/>
      </w:pPr>
      <w:r>
        <w:t xml:space="preserve">The main targets for the year 2019 were: </w:t>
      </w:r>
    </w:p>
    <w:p w14:paraId="1777094B" w14:textId="1DE88D6F" w:rsidR="00262CBE" w:rsidRDefault="008175FE">
      <w:pPr>
        <w:spacing w:after="2" w:line="240" w:lineRule="auto"/>
        <w:ind w:left="-5"/>
        <w:jc w:val="left"/>
      </w:pPr>
      <w:r>
        <w:t xml:space="preserve">For the first time we have organised before the EFHOH Annual General Meeting (AGM) </w:t>
      </w:r>
      <w:r w:rsidR="00A16AC9">
        <w:t xml:space="preserve">in Zagreb/Croatia </w:t>
      </w:r>
      <w:r>
        <w:t>three different w</w:t>
      </w:r>
      <w:r w:rsidR="00262CBE">
        <w:t xml:space="preserve">orkshops </w:t>
      </w:r>
      <w:r w:rsidR="00A16AC9">
        <w:t xml:space="preserve">about: Late Deafened People, Live Text </w:t>
      </w:r>
      <w:proofErr w:type="gramStart"/>
      <w:r w:rsidR="00A16AC9">
        <w:t>Access</w:t>
      </w:r>
      <w:proofErr w:type="gramEnd"/>
      <w:r w:rsidR="00A16AC9">
        <w:t xml:space="preserve"> and Tinnitus. </w:t>
      </w:r>
    </w:p>
    <w:p w14:paraId="02036432" w14:textId="77777777" w:rsidR="008175FE" w:rsidRDefault="008175FE">
      <w:pPr>
        <w:spacing w:after="2" w:line="240" w:lineRule="auto"/>
        <w:ind w:left="-5"/>
        <w:jc w:val="left"/>
      </w:pPr>
    </w:p>
    <w:p w14:paraId="519E1DF5" w14:textId="70C422F0" w:rsidR="00262CBE" w:rsidRDefault="008175FE">
      <w:pPr>
        <w:spacing w:after="2" w:line="240" w:lineRule="auto"/>
        <w:ind w:left="-5"/>
        <w:jc w:val="left"/>
      </w:pPr>
      <w:r>
        <w:t xml:space="preserve">The European Accessibility Act was in the spring of 2019 approved by the European Parliament. </w:t>
      </w:r>
    </w:p>
    <w:p w14:paraId="51B2C733" w14:textId="77777777" w:rsidR="008175FE" w:rsidRDefault="008175FE">
      <w:pPr>
        <w:spacing w:after="2" w:line="240" w:lineRule="auto"/>
        <w:ind w:left="-5"/>
        <w:jc w:val="left"/>
      </w:pPr>
    </w:p>
    <w:p w14:paraId="5F55CFD7" w14:textId="182B23EF" w:rsidR="00262CBE" w:rsidRDefault="00262CBE">
      <w:pPr>
        <w:spacing w:after="2" w:line="240" w:lineRule="auto"/>
        <w:ind w:left="-5"/>
        <w:jc w:val="left"/>
      </w:pPr>
      <w:r>
        <w:t>WHO safe listenin</w:t>
      </w:r>
      <w:r w:rsidR="00B57678">
        <w:t>g was officially launched.</w:t>
      </w:r>
      <w:r w:rsidR="008175FE">
        <w:t xml:space="preserve"> </w:t>
      </w:r>
      <w:r w:rsidR="00B57678">
        <w:t>In joint WHO-ITU work a Global standard has been</w:t>
      </w:r>
      <w:r w:rsidR="008175FE">
        <w:t xml:space="preserve"> completed on safe listening and</w:t>
      </w:r>
      <w:r w:rsidR="000F6A07">
        <w:t xml:space="preserve"> </w:t>
      </w:r>
      <w:r w:rsidR="008175FE">
        <w:t xml:space="preserve">now also looking </w:t>
      </w:r>
      <w:r w:rsidR="000F6A07">
        <w:t>to</w:t>
      </w:r>
      <w:r w:rsidR="008175FE">
        <w:t xml:space="preserve"> the impact of recreational noise.</w:t>
      </w:r>
    </w:p>
    <w:p w14:paraId="0B29EBC6" w14:textId="6246B078" w:rsidR="00702F36" w:rsidRDefault="00702F36">
      <w:pPr>
        <w:spacing w:after="2" w:line="240" w:lineRule="auto"/>
        <w:ind w:left="-5"/>
        <w:jc w:val="left"/>
      </w:pPr>
    </w:p>
    <w:p w14:paraId="4CECC582" w14:textId="3220ECF3" w:rsidR="00702F36" w:rsidRDefault="00702F36">
      <w:pPr>
        <w:spacing w:after="2" w:line="240" w:lineRule="auto"/>
        <w:ind w:left="-5"/>
        <w:jc w:val="left"/>
      </w:pPr>
      <w:r>
        <w:t xml:space="preserve">Making awareness by celebrating World Hearing Day </w:t>
      </w:r>
      <w:r w:rsidR="000F6A07">
        <w:t xml:space="preserve">every year and </w:t>
      </w:r>
      <w:r>
        <w:t xml:space="preserve">raising different topics related hearing loss. </w:t>
      </w:r>
    </w:p>
    <w:p w14:paraId="32827763" w14:textId="77777777" w:rsidR="008175FE" w:rsidRDefault="008175FE">
      <w:pPr>
        <w:spacing w:after="2" w:line="240" w:lineRule="auto"/>
        <w:ind w:left="-5"/>
        <w:jc w:val="left"/>
      </w:pPr>
    </w:p>
    <w:p w14:paraId="4E0F9131" w14:textId="14B55D2B" w:rsidR="001F4E5D" w:rsidRDefault="001F4E5D" w:rsidP="008175FE">
      <w:pPr>
        <w:ind w:left="-5"/>
      </w:pPr>
    </w:p>
    <w:p w14:paraId="0CC40421" w14:textId="56DF20BB" w:rsidR="00702F36" w:rsidRDefault="00702F36" w:rsidP="008175FE">
      <w:pPr>
        <w:ind w:left="-5"/>
      </w:pPr>
    </w:p>
    <w:p w14:paraId="48F78F5C" w14:textId="5C4385B3" w:rsidR="00702F36" w:rsidRDefault="00702F36" w:rsidP="008175FE">
      <w:pPr>
        <w:ind w:left="-5"/>
      </w:pPr>
    </w:p>
    <w:p w14:paraId="256D1698" w14:textId="650894A4" w:rsidR="00702F36" w:rsidRDefault="00702F36" w:rsidP="008175FE">
      <w:pPr>
        <w:ind w:left="-5"/>
      </w:pPr>
    </w:p>
    <w:p w14:paraId="153B461A" w14:textId="1DFD03DA" w:rsidR="00702F36" w:rsidRDefault="00702F36" w:rsidP="008175FE">
      <w:pPr>
        <w:ind w:left="-5"/>
      </w:pPr>
    </w:p>
    <w:p w14:paraId="0E8982B6" w14:textId="4C6842A7" w:rsidR="00702F36" w:rsidRDefault="00702F36" w:rsidP="008175FE">
      <w:pPr>
        <w:ind w:left="-5"/>
      </w:pPr>
    </w:p>
    <w:p w14:paraId="56D1E5E5" w14:textId="4D6D6B3E" w:rsidR="00702F36" w:rsidRDefault="00702F36" w:rsidP="008175FE">
      <w:pPr>
        <w:ind w:left="-5"/>
      </w:pPr>
    </w:p>
    <w:p w14:paraId="79B7F652" w14:textId="77777777" w:rsidR="00702F36" w:rsidRDefault="00702F36" w:rsidP="008175FE">
      <w:pPr>
        <w:ind w:left="-5"/>
      </w:pPr>
    </w:p>
    <w:p w14:paraId="4CD82F1D" w14:textId="1607F763" w:rsidR="001F4E5D" w:rsidRDefault="001F4E5D">
      <w:pPr>
        <w:spacing w:after="0" w:line="259" w:lineRule="auto"/>
        <w:ind w:left="0" w:firstLine="0"/>
        <w:jc w:val="left"/>
      </w:pPr>
    </w:p>
    <w:p w14:paraId="4AAA433E" w14:textId="00E276CC" w:rsidR="00702F36" w:rsidRDefault="00702F36">
      <w:pPr>
        <w:spacing w:after="0" w:line="259" w:lineRule="auto"/>
        <w:ind w:left="0" w:firstLine="0"/>
        <w:jc w:val="left"/>
      </w:pPr>
    </w:p>
    <w:p w14:paraId="0AF41859" w14:textId="5156D690" w:rsidR="00702F36" w:rsidRDefault="00702F36">
      <w:pPr>
        <w:spacing w:after="0" w:line="259" w:lineRule="auto"/>
        <w:ind w:left="0" w:firstLine="0"/>
        <w:jc w:val="left"/>
      </w:pPr>
    </w:p>
    <w:p w14:paraId="0B723B8E" w14:textId="77777777" w:rsidR="00702F36" w:rsidRDefault="00702F36">
      <w:pPr>
        <w:spacing w:after="0" w:line="259" w:lineRule="auto"/>
        <w:ind w:left="0" w:firstLine="0"/>
        <w:jc w:val="left"/>
      </w:pPr>
    </w:p>
    <w:p w14:paraId="0124AF4F" w14:textId="1739AF75" w:rsidR="001F4E5D" w:rsidRDefault="001F4E5D">
      <w:pPr>
        <w:spacing w:after="0" w:line="259" w:lineRule="auto"/>
        <w:ind w:left="720" w:firstLine="0"/>
        <w:jc w:val="left"/>
      </w:pPr>
    </w:p>
    <w:p w14:paraId="1B0CE77C" w14:textId="77777777" w:rsidR="002875FE" w:rsidRDefault="002875FE">
      <w:pPr>
        <w:spacing w:after="0" w:line="259" w:lineRule="auto"/>
        <w:ind w:left="720" w:firstLine="0"/>
        <w:jc w:val="left"/>
      </w:pPr>
    </w:p>
    <w:p w14:paraId="77660A71" w14:textId="77777777" w:rsidR="001F4E5D" w:rsidRDefault="00D23A84">
      <w:pPr>
        <w:pStyle w:val="Heading1"/>
        <w:spacing w:line="267" w:lineRule="auto"/>
        <w:ind w:left="-5"/>
      </w:pPr>
      <w:bookmarkStart w:id="2" w:name="_Toc23265"/>
      <w:r>
        <w:rPr>
          <w:sz w:val="32"/>
        </w:rPr>
        <w:lastRenderedPageBreak/>
        <w:t xml:space="preserve">Strategy on Accessibility </w:t>
      </w:r>
      <w:bookmarkEnd w:id="2"/>
    </w:p>
    <w:p w14:paraId="20AB795B" w14:textId="77777777" w:rsidR="001F4E5D" w:rsidRDefault="00D23A84">
      <w:pPr>
        <w:spacing w:after="0" w:line="259" w:lineRule="auto"/>
        <w:ind w:left="720" w:firstLine="0"/>
        <w:jc w:val="left"/>
      </w:pPr>
      <w:r>
        <w:t xml:space="preserve"> </w:t>
      </w:r>
    </w:p>
    <w:p w14:paraId="6D5B5114" w14:textId="750C7A33" w:rsidR="001F4E5D" w:rsidRDefault="00D23A84">
      <w:pPr>
        <w:ind w:left="-5"/>
      </w:pPr>
      <w:r>
        <w:t xml:space="preserve">In Action Plan 2019, EFHOH members will find an update regarding the actions that the EFHOH board will take in relation to the European Accessibility Act. </w:t>
      </w:r>
    </w:p>
    <w:p w14:paraId="63424EDF" w14:textId="77777777" w:rsidR="001F4E5D" w:rsidRDefault="00D23A84">
      <w:pPr>
        <w:spacing w:after="0" w:line="259" w:lineRule="auto"/>
        <w:ind w:left="0" w:firstLine="0"/>
        <w:jc w:val="left"/>
      </w:pPr>
      <w:r>
        <w:t xml:space="preserve"> </w:t>
      </w:r>
    </w:p>
    <w:p w14:paraId="01D89C5A" w14:textId="09594992" w:rsidR="001F4E5D" w:rsidRDefault="00D23A84">
      <w:pPr>
        <w:spacing w:after="0" w:line="259" w:lineRule="auto"/>
        <w:ind w:left="-5"/>
        <w:jc w:val="left"/>
      </w:pPr>
      <w:r>
        <w:rPr>
          <w:b/>
          <w:color w:val="0000FF"/>
        </w:rPr>
        <w:t xml:space="preserve">Actions in 2019: </w:t>
      </w:r>
    </w:p>
    <w:p w14:paraId="6DF2EC47" w14:textId="77777777" w:rsidR="001F4E5D" w:rsidRDefault="00D23A84">
      <w:pPr>
        <w:spacing w:after="0" w:line="259" w:lineRule="auto"/>
        <w:ind w:left="720" w:firstLine="0"/>
        <w:jc w:val="left"/>
      </w:pPr>
      <w:r>
        <w:rPr>
          <w:b/>
          <w:color w:val="0000FF"/>
        </w:rPr>
        <w:t xml:space="preserve"> </w:t>
      </w:r>
    </w:p>
    <w:p w14:paraId="1B5F59DB" w14:textId="024D8F02" w:rsidR="001F4E5D" w:rsidRDefault="00D23A84">
      <w:pPr>
        <w:ind w:left="-5"/>
      </w:pPr>
      <w:r>
        <w:t xml:space="preserve">Continue to inform </w:t>
      </w:r>
      <w:r w:rsidR="00A16AC9">
        <w:t xml:space="preserve">and support </w:t>
      </w:r>
      <w:r>
        <w:t>our members about the</w:t>
      </w:r>
      <w:r w:rsidR="00A16AC9">
        <w:t xml:space="preserve"> approved</w:t>
      </w:r>
      <w:r>
        <w:t xml:space="preserve"> European Accessibility Act (EAA) and support our members for the implementation of the EAA at the national level. </w:t>
      </w:r>
      <w:r w:rsidR="000F6A07">
        <w:t>EFHOH has had</w:t>
      </w:r>
      <w:r w:rsidR="00A16AC9">
        <w:t xml:space="preserve"> a specific focus to the implementation of article 7 in the </w:t>
      </w:r>
      <w:proofErr w:type="spellStart"/>
      <w:r w:rsidR="00A16AC9">
        <w:t>Audiovisual</w:t>
      </w:r>
      <w:proofErr w:type="spellEnd"/>
      <w:r w:rsidR="00A16AC9">
        <w:t xml:space="preserve"> Media Services Directive (AVMSD) with the support of the specific EDF toolkit. </w:t>
      </w:r>
      <w:r w:rsidR="000F6A07">
        <w:br/>
      </w:r>
      <w:hyperlink r:id="rId8" w:history="1">
        <w:r w:rsidR="000F6A07" w:rsidRPr="00A73DF6">
          <w:rPr>
            <w:rStyle w:val="Hyperlink"/>
          </w:rPr>
          <w:t>https://www.efhoh.org/edf-toolkit-2019-audiovisual-media-services-directive/</w:t>
        </w:r>
      </w:hyperlink>
      <w:r w:rsidR="000F6A07">
        <w:t xml:space="preserve"> </w:t>
      </w:r>
    </w:p>
    <w:p w14:paraId="3406ECEB" w14:textId="77777777" w:rsidR="001F4E5D" w:rsidRDefault="00D23A84">
      <w:pPr>
        <w:spacing w:after="0" w:line="259" w:lineRule="auto"/>
        <w:ind w:left="1440" w:firstLine="0"/>
        <w:jc w:val="left"/>
      </w:pPr>
      <w:r>
        <w:t xml:space="preserve"> </w:t>
      </w:r>
    </w:p>
    <w:p w14:paraId="781D78B5" w14:textId="5D0472FD" w:rsidR="00D23A84" w:rsidRPr="008B0BDE" w:rsidRDefault="008B0BDE" w:rsidP="00D23A84">
      <w:pPr>
        <w:ind w:left="-5"/>
        <w:rPr>
          <w:color w:val="FF0000"/>
        </w:rPr>
      </w:pPr>
      <w:r>
        <w:t>EFHOH ga</w:t>
      </w:r>
      <w:r w:rsidR="00D23A84">
        <w:t>ve direct feedback (via EDF) on the EAA to the European Commission and participate</w:t>
      </w:r>
      <w:r>
        <w:t>d</w:t>
      </w:r>
      <w:r w:rsidR="00D23A84">
        <w:t xml:space="preserve"> in the different public hearings that the European Commission and the European Parliament</w:t>
      </w:r>
      <w:r>
        <w:t xml:space="preserve">.  </w:t>
      </w:r>
    </w:p>
    <w:p w14:paraId="0384E180" w14:textId="77777777" w:rsidR="00D23A84" w:rsidRDefault="00D23A84" w:rsidP="00D23A84">
      <w:pPr>
        <w:ind w:left="-5"/>
      </w:pPr>
    </w:p>
    <w:p w14:paraId="6CBFCA32" w14:textId="43459131" w:rsidR="001F4E5D" w:rsidRDefault="000F6A07">
      <w:pPr>
        <w:spacing w:after="0" w:line="259" w:lineRule="auto"/>
        <w:ind w:left="0" w:firstLine="0"/>
        <w:jc w:val="left"/>
        <w:rPr>
          <w:b/>
          <w:color w:val="0000FF"/>
        </w:rPr>
      </w:pPr>
      <w:r>
        <w:rPr>
          <w:b/>
          <w:color w:val="0000FF"/>
        </w:rPr>
        <w:t xml:space="preserve">Media for </w:t>
      </w:r>
      <w:r w:rsidR="00A265C6">
        <w:rPr>
          <w:b/>
          <w:color w:val="0000FF"/>
        </w:rPr>
        <w:t>ALL</w:t>
      </w:r>
      <w:r>
        <w:rPr>
          <w:b/>
          <w:color w:val="0000FF"/>
        </w:rPr>
        <w:t>:</w:t>
      </w:r>
    </w:p>
    <w:p w14:paraId="30A136A6" w14:textId="77777777" w:rsidR="000F6A07" w:rsidRDefault="000F6A07">
      <w:pPr>
        <w:spacing w:after="0" w:line="259" w:lineRule="auto"/>
        <w:ind w:left="0" w:firstLine="0"/>
        <w:jc w:val="left"/>
      </w:pPr>
    </w:p>
    <w:p w14:paraId="7F5F973E" w14:textId="173C08EA" w:rsidR="00A16AC9" w:rsidRDefault="00A16AC9" w:rsidP="00A16AC9">
      <w:pPr>
        <w:ind w:left="-5"/>
      </w:pPr>
      <w:r>
        <w:t>EFHOH ha</w:t>
      </w:r>
      <w:r w:rsidR="000F6A07">
        <w:t>s</w:t>
      </w:r>
      <w:r>
        <w:t xml:space="preserve"> participated in the interactive </w:t>
      </w:r>
      <w:r w:rsidR="000F6A07">
        <w:t>Microsoft workshops in Brussels</w:t>
      </w:r>
      <w:r>
        <w:t xml:space="preserve"> about accessible website at the Microsoft Innovation Centre in Brussels. </w:t>
      </w:r>
      <w:r w:rsidR="000F6A07">
        <w:t>e</w:t>
      </w:r>
      <w:r>
        <w:t xml:space="preserve">arlier in 2019 </w:t>
      </w:r>
      <w:r w:rsidR="000F6A07">
        <w:t>EFHOH participated in</w:t>
      </w:r>
      <w:r>
        <w:t xml:space="preserve"> </w:t>
      </w:r>
      <w:r w:rsidR="000F6A07">
        <w:t>an</w:t>
      </w:r>
      <w:r>
        <w:t>other Microsoft event</w:t>
      </w:r>
      <w:r w:rsidR="000F6A07">
        <w:t>: “</w:t>
      </w:r>
      <w:r>
        <w:t>Connecting with EU Accessibility Summit 2019</w:t>
      </w:r>
      <w:r w:rsidR="000F6A07">
        <w:t>”</w:t>
      </w:r>
      <w:r>
        <w:t xml:space="preserve">. </w:t>
      </w:r>
    </w:p>
    <w:p w14:paraId="0E52A959" w14:textId="113A12EC" w:rsidR="00D23A84" w:rsidRDefault="00D23A84">
      <w:pPr>
        <w:ind w:left="-5"/>
      </w:pPr>
    </w:p>
    <w:p w14:paraId="2DB32B39" w14:textId="24324B9E" w:rsidR="00A305DA" w:rsidRDefault="00D23A84" w:rsidP="00A305DA">
      <w:pPr>
        <w:ind w:left="-5"/>
      </w:pPr>
      <w:r>
        <w:t>LTA meetings</w:t>
      </w:r>
      <w:r w:rsidR="00A305DA">
        <w:t>, EFHOH participate</w:t>
      </w:r>
      <w:r w:rsidR="000F6A07">
        <w:t>d</w:t>
      </w:r>
      <w:r w:rsidR="00A305DA">
        <w:t xml:space="preserve"> as Live Text Access (LTA) project partner at two LTA meetings one in Munich and </w:t>
      </w:r>
      <w:r w:rsidR="008B0BDE">
        <w:t xml:space="preserve">another </w:t>
      </w:r>
      <w:r w:rsidR="00A305DA">
        <w:t xml:space="preserve">in Pisa. Both events were also </w:t>
      </w:r>
      <w:proofErr w:type="gramStart"/>
      <w:r w:rsidR="00A305DA">
        <w:t>workshop</w:t>
      </w:r>
      <w:r w:rsidR="008B0BDE">
        <w:t>s</w:t>
      </w:r>
      <w:proofErr w:type="gramEnd"/>
      <w:r w:rsidR="008B0BDE">
        <w:t xml:space="preserve"> for</w:t>
      </w:r>
      <w:r w:rsidR="00A305DA">
        <w:t xml:space="preserve"> new speech to text interpreters. The LTA project is an EU Erasmus+ project. </w:t>
      </w:r>
    </w:p>
    <w:p w14:paraId="70C6940C" w14:textId="4D8DE653" w:rsidR="00D23A84" w:rsidRDefault="00D23A84">
      <w:pPr>
        <w:ind w:left="-5"/>
      </w:pPr>
    </w:p>
    <w:p w14:paraId="16EFAC76" w14:textId="2F7A991B" w:rsidR="00D23A84" w:rsidRDefault="008B0BDE">
      <w:pPr>
        <w:ind w:left="-5"/>
      </w:pPr>
      <w:r>
        <w:t xml:space="preserve">At the </w:t>
      </w:r>
      <w:r w:rsidR="00D23A84">
        <w:t>Europeans Days</w:t>
      </w:r>
      <w:r w:rsidR="00BE6ED4">
        <w:t xml:space="preserve"> of persons with disability </w:t>
      </w:r>
      <w:r>
        <w:t>the 2019</w:t>
      </w:r>
      <w:r w:rsidR="00BE6ED4">
        <w:t xml:space="preserve"> event focused on citizenship. </w:t>
      </w:r>
      <w:r>
        <w:br/>
        <w:t>Topics like t</w:t>
      </w:r>
      <w:r w:rsidR="00BE6ED4">
        <w:t xml:space="preserve">he rights of EU citizens through diverse EU initiatives, the question of political participation but also the possibility of living in a fairer and more inclusive environment were discussed. </w:t>
      </w:r>
    </w:p>
    <w:p w14:paraId="2A718512" w14:textId="77777777" w:rsidR="001F4E5D" w:rsidRDefault="00D23A84">
      <w:pPr>
        <w:spacing w:after="0" w:line="259" w:lineRule="auto"/>
        <w:ind w:left="0" w:firstLine="0"/>
        <w:jc w:val="left"/>
      </w:pPr>
      <w:r>
        <w:t xml:space="preserve"> </w:t>
      </w:r>
    </w:p>
    <w:p w14:paraId="647AE9F5" w14:textId="3B710F92" w:rsidR="001F4E5D" w:rsidRDefault="004B6571" w:rsidP="004B6571">
      <w:pPr>
        <w:ind w:left="-15" w:firstLine="0"/>
      </w:pPr>
      <w:r>
        <w:t xml:space="preserve">Together with the other members of the platform Deafness, Hard of Hearing and </w:t>
      </w:r>
      <w:proofErr w:type="spellStart"/>
      <w:r>
        <w:t>Deafblindness</w:t>
      </w:r>
      <w:proofErr w:type="spellEnd"/>
      <w:r>
        <w:t xml:space="preserve"> w</w:t>
      </w:r>
      <w:r w:rsidR="00D23A84">
        <w:t xml:space="preserve">e </w:t>
      </w:r>
      <w:r>
        <w:t>have sen</w:t>
      </w:r>
      <w:r w:rsidR="008B0BDE">
        <w:t>t</w:t>
      </w:r>
      <w:r>
        <w:t xml:space="preserve"> out </w:t>
      </w:r>
      <w:r w:rsidR="00D23A84">
        <w:t>a</w:t>
      </w:r>
      <w:r>
        <w:t>n open letter, in this letter we did a call on the EU political leaders to ensure that persons with disabilities can meaningfully enjoy their right</w:t>
      </w:r>
      <w:r w:rsidR="008B0BDE">
        <w:t>s</w:t>
      </w:r>
      <w:r>
        <w:t xml:space="preserve"> to vote and to stand for elections. Voting is not an </w:t>
      </w:r>
      <w:proofErr w:type="gramStart"/>
      <w:r>
        <w:t>option,</w:t>
      </w:r>
      <w:proofErr w:type="gramEnd"/>
      <w:r>
        <w:t xml:space="preserve"> it is a right. </w:t>
      </w:r>
      <w:r w:rsidR="008B0BDE">
        <w:br/>
        <w:t>During 2019</w:t>
      </w:r>
      <w:r>
        <w:t xml:space="preserve"> </w:t>
      </w:r>
      <w:r w:rsidR="008B0BDE">
        <w:t>the</w:t>
      </w:r>
      <w:r>
        <w:t xml:space="preserve"> platform </w:t>
      </w:r>
      <w:r w:rsidR="008B0BDE">
        <w:t xml:space="preserve">has </w:t>
      </w:r>
      <w:r>
        <w:t xml:space="preserve">had three face to face meetings. </w:t>
      </w:r>
      <w:r w:rsidR="00D23A84">
        <w:t xml:space="preserve">  </w:t>
      </w:r>
    </w:p>
    <w:p w14:paraId="5A6E54B6" w14:textId="77777777" w:rsidR="001F4E5D" w:rsidRDefault="00D23A84">
      <w:pPr>
        <w:spacing w:after="0" w:line="259" w:lineRule="auto"/>
        <w:ind w:left="0" w:firstLine="0"/>
        <w:jc w:val="left"/>
      </w:pPr>
      <w:r>
        <w:t xml:space="preserve"> </w:t>
      </w:r>
    </w:p>
    <w:p w14:paraId="043E1C5D" w14:textId="77777777" w:rsidR="001F4E5D" w:rsidRDefault="00D23A84">
      <w:pPr>
        <w:ind w:left="-5"/>
      </w:pPr>
      <w:r>
        <w:t xml:space="preserve">Continue our cooperation with the staff at EDF as member of the EDF ICT expert group and the Public Transport expert group was done. </w:t>
      </w:r>
    </w:p>
    <w:p w14:paraId="5DD2C811" w14:textId="77777777" w:rsidR="001F4E5D" w:rsidRDefault="00D23A84">
      <w:pPr>
        <w:spacing w:after="0" w:line="259" w:lineRule="auto"/>
        <w:ind w:left="0" w:firstLine="0"/>
        <w:jc w:val="left"/>
      </w:pPr>
      <w:r>
        <w:t xml:space="preserve"> </w:t>
      </w:r>
    </w:p>
    <w:p w14:paraId="7A521B6C" w14:textId="77777777" w:rsidR="001F4E5D" w:rsidRDefault="00D23A84">
      <w:pPr>
        <w:ind w:left="-5"/>
      </w:pPr>
      <w:r>
        <w:t xml:space="preserve">Continue our contact with the European Commission. Member Marianne Thyssen is responsible for employment, social affairs, </w:t>
      </w:r>
      <w:proofErr w:type="gramStart"/>
      <w:r>
        <w:t>skills</w:t>
      </w:r>
      <w:proofErr w:type="gramEnd"/>
      <w:r>
        <w:t xml:space="preserve"> and labour mobility and with the Commissioner for Justice, Consumers and Gender Equality (responsible for implementation of the UN CRPD). EFHOH had some contact with Inmaculada </w:t>
      </w:r>
      <w:proofErr w:type="spellStart"/>
      <w:r>
        <w:t>Placencia-Porrero</w:t>
      </w:r>
      <w:proofErr w:type="spellEnd"/>
      <w:r>
        <w:t xml:space="preserve"> (Directorate-General Employment, Social </w:t>
      </w:r>
      <w:proofErr w:type="gramStart"/>
      <w:r>
        <w:t>Affairs</w:t>
      </w:r>
      <w:proofErr w:type="gramEnd"/>
      <w:r>
        <w:t xml:space="preserve"> and Inclusion at the European Commission).  </w:t>
      </w:r>
    </w:p>
    <w:p w14:paraId="3AF309FA" w14:textId="77777777" w:rsidR="001F4E5D" w:rsidRDefault="00D23A84">
      <w:pPr>
        <w:spacing w:after="0" w:line="259" w:lineRule="auto"/>
        <w:ind w:left="0" w:firstLine="0"/>
        <w:jc w:val="left"/>
      </w:pPr>
      <w:r>
        <w:lastRenderedPageBreak/>
        <w:t xml:space="preserve"> </w:t>
      </w:r>
    </w:p>
    <w:p w14:paraId="4BC64AB4" w14:textId="3C7115F8" w:rsidR="00D36180" w:rsidRDefault="00D23A84" w:rsidP="00702F36">
      <w:pPr>
        <w:ind w:left="-5"/>
      </w:pPr>
      <w:r>
        <w:t xml:space="preserve">Give and share feedback via EDF and directly on the EU Commission consultations by different documents with focus to accessibility, ITC, public transport, EP elections etc.  </w:t>
      </w:r>
      <w:bookmarkStart w:id="3" w:name="_Toc23266"/>
    </w:p>
    <w:p w14:paraId="03776941" w14:textId="741835BF" w:rsidR="00702F36" w:rsidRDefault="00702F36" w:rsidP="00D36180">
      <w:pPr>
        <w:spacing w:after="292" w:line="259" w:lineRule="auto"/>
        <w:ind w:left="0" w:firstLine="0"/>
        <w:jc w:val="left"/>
        <w:rPr>
          <w:sz w:val="32"/>
        </w:rPr>
      </w:pPr>
    </w:p>
    <w:p w14:paraId="5FD2C923" w14:textId="766385C3" w:rsidR="00572863" w:rsidRDefault="00572863" w:rsidP="00D36180">
      <w:pPr>
        <w:spacing w:after="292" w:line="259" w:lineRule="auto"/>
        <w:ind w:left="0" w:firstLine="0"/>
        <w:jc w:val="left"/>
        <w:rPr>
          <w:sz w:val="32"/>
        </w:rPr>
      </w:pPr>
      <w:r w:rsidRPr="00572863">
        <w:rPr>
          <w:color w:val="4472C4" w:themeColor="accent1"/>
          <w:sz w:val="32"/>
        </w:rPr>
        <w:t>Accessible Public Transport for Hard of Hearing People</w:t>
      </w:r>
    </w:p>
    <w:bookmarkEnd w:id="3"/>
    <w:p w14:paraId="5770D9A7" w14:textId="35A5256E" w:rsidR="001F4E5D" w:rsidRDefault="001F4E5D">
      <w:pPr>
        <w:spacing w:after="0" w:line="259" w:lineRule="auto"/>
        <w:ind w:left="0" w:firstLine="0"/>
        <w:jc w:val="left"/>
      </w:pPr>
    </w:p>
    <w:p w14:paraId="1F5ABBE1" w14:textId="79C39A68" w:rsidR="001F4E5D" w:rsidRDefault="00D23A84">
      <w:pPr>
        <w:spacing w:after="0" w:line="259" w:lineRule="auto"/>
        <w:ind w:left="-5"/>
        <w:jc w:val="left"/>
      </w:pPr>
      <w:r>
        <w:rPr>
          <w:b/>
          <w:color w:val="0000FF"/>
        </w:rPr>
        <w:t xml:space="preserve">Actions in 2019: </w:t>
      </w:r>
    </w:p>
    <w:p w14:paraId="76E662E7" w14:textId="77777777" w:rsidR="001F4E5D" w:rsidRDefault="00D23A84">
      <w:pPr>
        <w:spacing w:after="0" w:line="259" w:lineRule="auto"/>
        <w:ind w:left="0" w:firstLine="0"/>
        <w:jc w:val="left"/>
      </w:pPr>
      <w:r>
        <w:rPr>
          <w:b/>
          <w:color w:val="0000FF"/>
        </w:rPr>
        <w:t xml:space="preserve"> </w:t>
      </w:r>
    </w:p>
    <w:p w14:paraId="7F6D32A6" w14:textId="77777777" w:rsidR="001F4E5D" w:rsidRDefault="00D23A84">
      <w:pPr>
        <w:ind w:left="-5"/>
      </w:pPr>
      <w:r>
        <w:t>Direct involvement as member of the EDF Transport Expert Group and support EDF regarding the importance of the European Accessibility Act for the disability movement.</w:t>
      </w:r>
      <w:r>
        <w:rPr>
          <w:b/>
        </w:rPr>
        <w:t xml:space="preserve"> </w:t>
      </w:r>
    </w:p>
    <w:p w14:paraId="1B3CF887" w14:textId="77777777" w:rsidR="001F4E5D" w:rsidRDefault="00D23A84">
      <w:pPr>
        <w:spacing w:after="0" w:line="259" w:lineRule="auto"/>
        <w:ind w:left="1622" w:firstLine="0"/>
        <w:jc w:val="left"/>
      </w:pPr>
      <w:r>
        <w:rPr>
          <w:b/>
        </w:rPr>
        <w:t xml:space="preserve"> </w:t>
      </w:r>
    </w:p>
    <w:p w14:paraId="0D170E04" w14:textId="77777777" w:rsidR="001F4E5D" w:rsidRDefault="00D23A84">
      <w:pPr>
        <w:ind w:left="-5"/>
      </w:pPr>
      <w:r>
        <w:t>Call attention to the European Union that as a signatory of the UN CRPD it is obliged to adopt appropriate legislative measures to ensure the right to accessibility under Article 9 of the Convention.</w:t>
      </w:r>
      <w:r>
        <w:rPr>
          <w:b/>
        </w:rPr>
        <w:t xml:space="preserve"> </w:t>
      </w:r>
    </w:p>
    <w:p w14:paraId="4881610E" w14:textId="77777777" w:rsidR="001F4E5D" w:rsidRDefault="00D23A84">
      <w:pPr>
        <w:spacing w:after="0" w:line="259" w:lineRule="auto"/>
        <w:ind w:left="0" w:firstLine="0"/>
        <w:jc w:val="left"/>
      </w:pPr>
      <w:r>
        <w:rPr>
          <w:b/>
        </w:rPr>
        <w:t xml:space="preserve"> </w:t>
      </w:r>
    </w:p>
    <w:p w14:paraId="2675395E" w14:textId="0D75DF98" w:rsidR="001F4E5D" w:rsidRDefault="00D23A84">
      <w:pPr>
        <w:ind w:left="-5"/>
      </w:pPr>
      <w:r>
        <w:t xml:space="preserve">EFHOH members should try to persuade their national governments to participate in the Commission’s working groups </w:t>
      </w:r>
      <w:proofErr w:type="gramStart"/>
      <w:r w:rsidR="008B0BDE">
        <w:t>i</w:t>
      </w:r>
      <w:r>
        <w:t>n order to</w:t>
      </w:r>
      <w:proofErr w:type="gramEnd"/>
      <w:r>
        <w:t xml:space="preserve"> include as many Members States in the initiative as possible. National Disability Councils can also take part on behalf of the national government if they decide to delegate this task. EFHOH’s members will have opportunity to get involved at the national levels in their countries.</w:t>
      </w:r>
      <w:r>
        <w:rPr>
          <w:b/>
        </w:rPr>
        <w:t xml:space="preserve"> </w:t>
      </w:r>
    </w:p>
    <w:p w14:paraId="35B4452E" w14:textId="630F8638" w:rsidR="001F4E5D" w:rsidRDefault="00D23A84" w:rsidP="00572863">
      <w:pPr>
        <w:spacing w:after="0" w:line="259" w:lineRule="auto"/>
        <w:ind w:left="0" w:firstLine="0"/>
        <w:jc w:val="left"/>
      </w:pPr>
      <w:r>
        <w:rPr>
          <w:b/>
        </w:rPr>
        <w:t xml:space="preserve"> </w:t>
      </w:r>
    </w:p>
    <w:p w14:paraId="5FCECCDA" w14:textId="77777777" w:rsidR="001F4E5D" w:rsidRDefault="00D23A84">
      <w:pPr>
        <w:spacing w:after="0" w:line="259" w:lineRule="auto"/>
        <w:ind w:left="0" w:firstLine="0"/>
        <w:jc w:val="left"/>
      </w:pPr>
      <w:r>
        <w:t xml:space="preserve"> </w:t>
      </w:r>
    </w:p>
    <w:p w14:paraId="0F2F3288" w14:textId="659D0043" w:rsidR="001F4E5D" w:rsidRPr="00572863" w:rsidRDefault="00D23A84" w:rsidP="00572863">
      <w:pPr>
        <w:spacing w:after="292" w:line="259" w:lineRule="auto"/>
        <w:ind w:left="0" w:firstLine="0"/>
        <w:jc w:val="left"/>
        <w:rPr>
          <w:color w:val="4472C4" w:themeColor="accent1"/>
        </w:rPr>
      </w:pPr>
      <w:bookmarkStart w:id="4" w:name="_Toc23267"/>
      <w:r w:rsidRPr="00572863">
        <w:rPr>
          <w:color w:val="4472C4" w:themeColor="accent1"/>
          <w:sz w:val="32"/>
        </w:rPr>
        <w:t xml:space="preserve">Accessible Telecommunication for Hard of Hearing People Across Europe </w:t>
      </w:r>
      <w:bookmarkEnd w:id="4"/>
    </w:p>
    <w:p w14:paraId="20B23DFC" w14:textId="77777777" w:rsidR="001F4E5D" w:rsidRDefault="00D23A84">
      <w:pPr>
        <w:spacing w:after="0" w:line="259" w:lineRule="auto"/>
        <w:ind w:left="0" w:firstLine="0"/>
        <w:jc w:val="left"/>
      </w:pPr>
      <w:r>
        <w:rPr>
          <w:i/>
        </w:rPr>
        <w:t xml:space="preserve"> </w:t>
      </w:r>
    </w:p>
    <w:p w14:paraId="7100B753" w14:textId="52934633" w:rsidR="001F4E5D" w:rsidRDefault="00D23A84">
      <w:pPr>
        <w:spacing w:after="0" w:line="259" w:lineRule="auto"/>
        <w:ind w:left="-5"/>
        <w:jc w:val="left"/>
      </w:pPr>
      <w:r>
        <w:rPr>
          <w:b/>
          <w:color w:val="0000FF"/>
        </w:rPr>
        <w:t xml:space="preserve">Actions </w:t>
      </w:r>
      <w:proofErr w:type="gramStart"/>
      <w:r>
        <w:rPr>
          <w:b/>
          <w:color w:val="0000FF"/>
        </w:rPr>
        <w:t>in</w:t>
      </w:r>
      <w:r w:rsidR="000C2154">
        <w:rPr>
          <w:b/>
          <w:color w:val="0000FF"/>
        </w:rPr>
        <w:t xml:space="preserve"> </w:t>
      </w:r>
      <w:r>
        <w:rPr>
          <w:b/>
          <w:color w:val="0000FF"/>
        </w:rPr>
        <w:t xml:space="preserve"> 2019</w:t>
      </w:r>
      <w:proofErr w:type="gramEnd"/>
      <w:r>
        <w:rPr>
          <w:b/>
          <w:color w:val="0000FF"/>
        </w:rPr>
        <w:t xml:space="preserve">: </w:t>
      </w:r>
    </w:p>
    <w:p w14:paraId="4385CFA2" w14:textId="77777777" w:rsidR="001F4E5D" w:rsidRDefault="00D23A84">
      <w:pPr>
        <w:spacing w:after="0" w:line="259" w:lineRule="auto"/>
        <w:ind w:left="0" w:firstLine="0"/>
        <w:jc w:val="left"/>
      </w:pPr>
      <w:r>
        <w:t xml:space="preserve"> </w:t>
      </w:r>
    </w:p>
    <w:p w14:paraId="7F7B43A7" w14:textId="433651DD" w:rsidR="001F4E5D" w:rsidRDefault="00D23A84">
      <w:pPr>
        <w:ind w:left="-5"/>
      </w:pPr>
      <w:r>
        <w:t xml:space="preserve">Two EFHOH board members and a technology expert (volunteer) are working in the EDF ICT Expert Group on the implementation of the European Standard EN 301 549 “Accessibility Requirements suitable for public procurement of ICT products and services in Europe”.  </w:t>
      </w:r>
      <w:r w:rsidR="00B57678">
        <w:br/>
        <w:t>In 2019 was the actual EAA implementation.</w:t>
      </w:r>
    </w:p>
    <w:p w14:paraId="32101AAB" w14:textId="1E4ED40C" w:rsidR="001F4E5D" w:rsidRDefault="00D23A84" w:rsidP="00B57678">
      <w:pPr>
        <w:spacing w:after="0" w:line="259" w:lineRule="auto"/>
        <w:ind w:left="1440" w:firstLine="0"/>
        <w:jc w:val="left"/>
      </w:pPr>
      <w:r>
        <w:t xml:space="preserve"> </w:t>
      </w:r>
    </w:p>
    <w:p w14:paraId="2EDBD03D" w14:textId="5F4141CA" w:rsidR="001F4E5D" w:rsidRDefault="00D23A84">
      <w:pPr>
        <w:ind w:left="-5"/>
      </w:pPr>
      <w:r>
        <w:t xml:space="preserve">Continue our work in relation to spectrum interference which has the potential to affect hard of hearing people using hearing aids, cochlear </w:t>
      </w:r>
      <w:proofErr w:type="gramStart"/>
      <w:r>
        <w:t>implants</w:t>
      </w:r>
      <w:proofErr w:type="gramEnd"/>
      <w:r>
        <w:t xml:space="preserve"> and AL</w:t>
      </w:r>
      <w:r w:rsidR="008B0BDE">
        <w:t>S</w:t>
      </w:r>
      <w:r>
        <w:t xml:space="preserve">. </w:t>
      </w:r>
    </w:p>
    <w:p w14:paraId="1CCC2918" w14:textId="170D8562" w:rsidR="00702F36" w:rsidRDefault="00702F36">
      <w:pPr>
        <w:pStyle w:val="Heading1"/>
        <w:spacing w:line="267" w:lineRule="auto"/>
        <w:ind w:left="-5"/>
        <w:rPr>
          <w:sz w:val="32"/>
        </w:rPr>
      </w:pPr>
      <w:bookmarkStart w:id="5" w:name="_Toc23268"/>
    </w:p>
    <w:p w14:paraId="7CC2BEDD" w14:textId="77777777" w:rsidR="00702F36" w:rsidRPr="00702F36" w:rsidRDefault="00702F36" w:rsidP="00702F36"/>
    <w:p w14:paraId="41D07DE4" w14:textId="6F98AA83" w:rsidR="001F4E5D" w:rsidRDefault="00D23A84" w:rsidP="003C6C35">
      <w:pPr>
        <w:spacing w:after="292" w:line="259" w:lineRule="auto"/>
        <w:ind w:left="0" w:firstLine="0"/>
        <w:jc w:val="left"/>
      </w:pPr>
      <w:r w:rsidRPr="003C6C35">
        <w:rPr>
          <w:color w:val="4472C4" w:themeColor="accent1"/>
          <w:sz w:val="32"/>
        </w:rPr>
        <w:t>Strategy on Rehabilitation</w:t>
      </w:r>
      <w:bookmarkEnd w:id="5"/>
    </w:p>
    <w:p w14:paraId="767A6379" w14:textId="77777777" w:rsidR="001F4E5D" w:rsidRDefault="00D23A84">
      <w:pPr>
        <w:spacing w:after="0" w:line="259" w:lineRule="auto"/>
        <w:ind w:left="0" w:firstLine="0"/>
        <w:jc w:val="left"/>
      </w:pPr>
      <w:r>
        <w:rPr>
          <w:b/>
        </w:rPr>
        <w:t xml:space="preserve"> </w:t>
      </w:r>
    </w:p>
    <w:p w14:paraId="50471C61" w14:textId="77777777" w:rsidR="001F4E5D" w:rsidRDefault="00D23A84" w:rsidP="003C6C35">
      <w:pPr>
        <w:ind w:left="0" w:firstLine="0"/>
      </w:pPr>
      <w:r>
        <w:t xml:space="preserve">The EFHOH member-organizations’ countries shall offer rehabilitation to hard of hearing people. </w:t>
      </w:r>
    </w:p>
    <w:p w14:paraId="5318A628" w14:textId="77777777" w:rsidR="001F4E5D" w:rsidRDefault="00D23A84">
      <w:pPr>
        <w:spacing w:after="0" w:line="259" w:lineRule="auto"/>
        <w:ind w:left="0" w:firstLine="0"/>
        <w:jc w:val="left"/>
      </w:pPr>
      <w:r>
        <w:rPr>
          <w:b/>
        </w:rPr>
        <w:t xml:space="preserve"> </w:t>
      </w:r>
    </w:p>
    <w:p w14:paraId="73AB1C1A" w14:textId="4398AC7E" w:rsidR="001F4E5D" w:rsidRDefault="00D23A84">
      <w:pPr>
        <w:spacing w:after="0" w:line="259" w:lineRule="auto"/>
        <w:ind w:left="-5"/>
        <w:jc w:val="left"/>
      </w:pPr>
      <w:r>
        <w:rPr>
          <w:b/>
          <w:color w:val="0000FF"/>
        </w:rPr>
        <w:lastRenderedPageBreak/>
        <w:t xml:space="preserve">Actions in 2019: </w:t>
      </w:r>
    </w:p>
    <w:p w14:paraId="06620DE8" w14:textId="2ECEB2D8" w:rsidR="001F4E5D" w:rsidRDefault="00D23A84">
      <w:pPr>
        <w:spacing w:after="0" w:line="259" w:lineRule="auto"/>
        <w:ind w:left="0" w:firstLine="0"/>
        <w:jc w:val="left"/>
        <w:rPr>
          <w:b/>
        </w:rPr>
      </w:pPr>
      <w:r>
        <w:rPr>
          <w:b/>
        </w:rPr>
        <w:t xml:space="preserve"> </w:t>
      </w:r>
    </w:p>
    <w:p w14:paraId="67F8344A" w14:textId="41BECE63" w:rsidR="004379EE" w:rsidRPr="004379EE" w:rsidRDefault="004379EE" w:rsidP="004379EE">
      <w:pPr>
        <w:spacing w:after="0" w:line="240" w:lineRule="auto"/>
        <w:ind w:left="0" w:firstLine="0"/>
        <w:jc w:val="left"/>
        <w:rPr>
          <w:rFonts w:ascii="Times New Roman" w:eastAsia="Times New Roman" w:hAnsi="Times New Roman" w:cs="Times New Roman"/>
          <w:color w:val="auto"/>
          <w:szCs w:val="24"/>
          <w:lang w:eastAsia="en-US"/>
        </w:rPr>
      </w:pPr>
      <w:r w:rsidRPr="004379EE">
        <w:rPr>
          <w:rFonts w:ascii="Helvetica" w:eastAsia="Times New Roman" w:hAnsi="Helvetica" w:cs="Times New Roman"/>
          <w:szCs w:val="24"/>
          <w:lang w:eastAsia="en-US"/>
        </w:rPr>
        <w:t>CAPAC Delphi project - An independent, international, expert panel has been established to undertake a Delphi process as a step towards international expert consensus in relation to the treatment of adults</w:t>
      </w:r>
      <w:r>
        <w:rPr>
          <w:rFonts w:ascii="Helvetica" w:eastAsia="Times New Roman" w:hAnsi="Helvetica" w:cs="Times New Roman"/>
          <w:szCs w:val="24"/>
          <w:lang w:eastAsia="en-US"/>
        </w:rPr>
        <w:t xml:space="preserve"> </w:t>
      </w:r>
      <w:r w:rsidRPr="004379EE">
        <w:rPr>
          <w:rFonts w:ascii="Helvetica" w:eastAsia="Times New Roman" w:hAnsi="Helvetica" w:cs="Times New Roman"/>
          <w:szCs w:val="24"/>
          <w:lang w:eastAsia="en-US"/>
        </w:rPr>
        <w:t xml:space="preserve">with Severe to Profound Sensorineural Hearing Loss.  We were invited to cooperate with user perspective on cochlear implantations </w:t>
      </w:r>
      <w:r w:rsidR="008B0BDE">
        <w:rPr>
          <w:rFonts w:ascii="Helvetica" w:eastAsia="Times New Roman" w:hAnsi="Helvetica" w:cs="Times New Roman"/>
          <w:szCs w:val="24"/>
          <w:lang w:eastAsia="en-US"/>
        </w:rPr>
        <w:t>i</w:t>
      </w:r>
      <w:r w:rsidRPr="004379EE">
        <w:rPr>
          <w:rFonts w:ascii="Helvetica" w:eastAsia="Times New Roman" w:hAnsi="Helvetica" w:cs="Times New Roman"/>
          <w:szCs w:val="24"/>
          <w:lang w:eastAsia="en-US"/>
        </w:rPr>
        <w:t xml:space="preserve">n </w:t>
      </w:r>
      <w:r w:rsidR="008B0BDE">
        <w:rPr>
          <w:rFonts w:ascii="Helvetica" w:eastAsia="Times New Roman" w:hAnsi="Helvetica" w:cs="Times New Roman"/>
          <w:szCs w:val="24"/>
          <w:lang w:eastAsia="en-US"/>
        </w:rPr>
        <w:t xml:space="preserve">an </w:t>
      </w:r>
      <w:r w:rsidR="00B57678">
        <w:rPr>
          <w:rFonts w:ascii="Helvetica" w:eastAsia="Times New Roman" w:hAnsi="Helvetica" w:cs="Times New Roman"/>
          <w:szCs w:val="24"/>
          <w:lang w:eastAsia="en-US"/>
        </w:rPr>
        <w:t>i</w:t>
      </w:r>
      <w:r w:rsidRPr="004379EE">
        <w:rPr>
          <w:rFonts w:ascii="Helvetica" w:eastAsia="Times New Roman" w:hAnsi="Helvetica" w:cs="Times New Roman"/>
          <w:szCs w:val="24"/>
          <w:lang w:eastAsia="en-US"/>
        </w:rPr>
        <w:t xml:space="preserve">ndependent, international, expert panel </w:t>
      </w:r>
      <w:r w:rsidR="008B0BDE">
        <w:rPr>
          <w:rFonts w:ascii="Helvetica" w:eastAsia="Times New Roman" w:hAnsi="Helvetica" w:cs="Times New Roman"/>
          <w:szCs w:val="24"/>
          <w:lang w:eastAsia="en-US"/>
        </w:rPr>
        <w:t xml:space="preserve">and </w:t>
      </w:r>
      <w:r w:rsidRPr="004379EE">
        <w:rPr>
          <w:rFonts w:ascii="Helvetica" w:eastAsia="Times New Roman" w:hAnsi="Helvetica" w:cs="Times New Roman"/>
          <w:szCs w:val="24"/>
          <w:lang w:eastAsia="en-US"/>
        </w:rPr>
        <w:t>worked through special met</w:t>
      </w:r>
      <w:r w:rsidR="008B0BDE">
        <w:rPr>
          <w:rFonts w:ascii="Helvetica" w:eastAsia="Times New Roman" w:hAnsi="Helvetica" w:cs="Times New Roman"/>
          <w:szCs w:val="24"/>
          <w:lang w:eastAsia="en-US"/>
        </w:rPr>
        <w:t>h</w:t>
      </w:r>
      <w:r w:rsidRPr="004379EE">
        <w:rPr>
          <w:rFonts w:ascii="Helvetica" w:eastAsia="Times New Roman" w:hAnsi="Helvetica" w:cs="Times New Roman"/>
          <w:szCs w:val="24"/>
          <w:lang w:eastAsia="en-US"/>
        </w:rPr>
        <w:t>od in a systematic way to prepare standards for implantations of adults.</w:t>
      </w:r>
      <w:r>
        <w:rPr>
          <w:rFonts w:ascii="Helvetica" w:eastAsia="Times New Roman" w:hAnsi="Helvetica" w:cs="Times New Roman"/>
          <w:szCs w:val="24"/>
          <w:lang w:eastAsia="en-US"/>
        </w:rPr>
        <w:t xml:space="preserve"> EFHOH treasurer, </w:t>
      </w:r>
      <w:proofErr w:type="spellStart"/>
      <w:r>
        <w:rPr>
          <w:rFonts w:ascii="Helvetica" w:eastAsia="Times New Roman" w:hAnsi="Helvetica" w:cs="Times New Roman"/>
          <w:szCs w:val="24"/>
          <w:lang w:eastAsia="en-US"/>
        </w:rPr>
        <w:t>Darja</w:t>
      </w:r>
      <w:proofErr w:type="spellEnd"/>
      <w:r>
        <w:rPr>
          <w:rFonts w:ascii="Helvetica" w:eastAsia="Times New Roman" w:hAnsi="Helvetica" w:cs="Times New Roman"/>
          <w:szCs w:val="24"/>
          <w:lang w:eastAsia="en-US"/>
        </w:rPr>
        <w:t xml:space="preserve"> </w:t>
      </w:r>
      <w:proofErr w:type="spellStart"/>
      <w:r>
        <w:rPr>
          <w:rFonts w:ascii="Helvetica" w:eastAsia="Times New Roman" w:hAnsi="Helvetica" w:cs="Times New Roman"/>
          <w:szCs w:val="24"/>
          <w:lang w:eastAsia="en-US"/>
        </w:rPr>
        <w:t>Pajk</w:t>
      </w:r>
      <w:proofErr w:type="spellEnd"/>
      <w:r>
        <w:rPr>
          <w:rFonts w:ascii="Helvetica" w:eastAsia="Times New Roman" w:hAnsi="Helvetica" w:cs="Times New Roman"/>
          <w:szCs w:val="24"/>
          <w:lang w:eastAsia="en-US"/>
        </w:rPr>
        <w:t xml:space="preserve">, participated. </w:t>
      </w:r>
    </w:p>
    <w:p w14:paraId="1EF8278D" w14:textId="1D79CFE0" w:rsidR="001F4E5D" w:rsidRPr="004379EE" w:rsidRDefault="004379EE" w:rsidP="004379EE">
      <w:pPr>
        <w:ind w:left="-5"/>
        <w:rPr>
          <w:color w:val="FF0000"/>
        </w:rPr>
      </w:pPr>
      <w:r>
        <w:t xml:space="preserve">        </w:t>
      </w:r>
    </w:p>
    <w:p w14:paraId="31120399" w14:textId="3B1365F7" w:rsidR="001F4E5D" w:rsidRDefault="00D23A84">
      <w:pPr>
        <w:ind w:left="-5"/>
      </w:pPr>
      <w:r>
        <w:t xml:space="preserve">EFHOH </w:t>
      </w:r>
      <w:r w:rsidR="000C2154">
        <w:t>ha</w:t>
      </w:r>
      <w:r w:rsidR="00534DCF">
        <w:t>s</w:t>
      </w:r>
      <w:r w:rsidR="000C2154">
        <w:t xml:space="preserve"> </w:t>
      </w:r>
      <w:r>
        <w:t>also work</w:t>
      </w:r>
      <w:r w:rsidR="00534DCF">
        <w:t>ed</w:t>
      </w:r>
      <w:r>
        <w:t xml:space="preserve"> in this period for better European Standards of Hearing Aids and </w:t>
      </w:r>
    </w:p>
    <w:p w14:paraId="1B20C0FA" w14:textId="5F51365D" w:rsidR="001F4E5D" w:rsidRDefault="00D23A84">
      <w:pPr>
        <w:ind w:left="-5"/>
        <w:rPr>
          <w:b/>
        </w:rPr>
      </w:pPr>
      <w:r>
        <w:t>Assistive devices and will continue our work with the European Hearing Instrument Manufacturers Association (EHIMA) and the European Association of Hearing Aid Professionals (AEA).</w:t>
      </w:r>
      <w:r>
        <w:rPr>
          <w:b/>
        </w:rPr>
        <w:t xml:space="preserve"> </w:t>
      </w:r>
    </w:p>
    <w:p w14:paraId="499F73EA" w14:textId="5502A2FA" w:rsidR="00702F36" w:rsidRDefault="00702F36">
      <w:pPr>
        <w:ind w:left="-5"/>
      </w:pPr>
    </w:p>
    <w:p w14:paraId="5297F9BB" w14:textId="6A5B8747" w:rsidR="001F4E5D" w:rsidRDefault="00702F36" w:rsidP="00534DCF">
      <w:pPr>
        <w:ind w:left="-5"/>
      </w:pPr>
      <w:proofErr w:type="gramStart"/>
      <w:r>
        <w:t>Also</w:t>
      </w:r>
      <w:proofErr w:type="gramEnd"/>
      <w:r>
        <w:t xml:space="preserve"> this year we organis</w:t>
      </w:r>
      <w:r w:rsidR="00534DCF">
        <w:t>ed</w:t>
      </w:r>
      <w:r>
        <w:t xml:space="preserve"> a Lunch debate in the European Parliament </w:t>
      </w:r>
      <w:r w:rsidR="00534DCF">
        <w:t>to celebrate</w:t>
      </w:r>
      <w:r>
        <w:t xml:space="preserve"> the World Health Organisation (WHO) World Hearing Day in cooperation with the European Hearing Instrument Manufacturers Association (EHIMA) and the European Association of Hearing Aid Professionals (AEA). The WHO theme was this year: “Protect and Check Your Hearing”!   Our treasurer </w:t>
      </w:r>
      <w:proofErr w:type="spellStart"/>
      <w:r>
        <w:t>Darja</w:t>
      </w:r>
      <w:proofErr w:type="spellEnd"/>
      <w:r>
        <w:t xml:space="preserve"> </w:t>
      </w:r>
      <w:proofErr w:type="spellStart"/>
      <w:r>
        <w:t>Pajk</w:t>
      </w:r>
      <w:proofErr w:type="spellEnd"/>
      <w:r>
        <w:t xml:space="preserve"> from Slovenia </w:t>
      </w:r>
      <w:r w:rsidR="00534DCF">
        <w:t>gave a</w:t>
      </w:r>
      <w:r>
        <w:t xml:space="preserve"> presentation about Social Aspects of Early </w:t>
      </w:r>
      <w:proofErr w:type="spellStart"/>
      <w:r>
        <w:t>Identification.</w:t>
      </w:r>
      <w:r w:rsidR="00534DCF">
        <w:t>T</w:t>
      </w:r>
      <w:r>
        <w:t>he</w:t>
      </w:r>
      <w:proofErr w:type="spellEnd"/>
      <w:r>
        <w:t xml:space="preserve"> new Bridget Shields report was officially launched at this event i</w:t>
      </w:r>
      <w:r w:rsidR="00534DCF">
        <w:t xml:space="preserve">n </w:t>
      </w:r>
      <w:r w:rsidR="00646492">
        <w:t xml:space="preserve">the European Parliament in Brussels. </w:t>
      </w:r>
      <w:r>
        <w:t xml:space="preserve"> </w:t>
      </w:r>
      <w:r w:rsidR="00534DCF">
        <w:br/>
      </w:r>
    </w:p>
    <w:p w14:paraId="1FE775F0" w14:textId="77777777" w:rsidR="00534DCF" w:rsidRDefault="00534DCF" w:rsidP="00534DCF">
      <w:pPr>
        <w:ind w:left="-5"/>
      </w:pPr>
    </w:p>
    <w:p w14:paraId="434F6CB2" w14:textId="77777777" w:rsidR="00646492" w:rsidRDefault="00534DCF" w:rsidP="00646492">
      <w:pPr>
        <w:ind w:left="-5"/>
      </w:pPr>
      <w:r>
        <w:t>EFHOH p</w:t>
      </w:r>
      <w:r w:rsidR="00D23A84">
        <w:t>articipate</w:t>
      </w:r>
      <w:r>
        <w:t>d</w:t>
      </w:r>
      <w:r w:rsidR="00D23A84">
        <w:t xml:space="preserve"> in stakeholder workshops organised by WHO and support work on prevention and awareness of hearing loss issues</w:t>
      </w:r>
      <w:r w:rsidR="000C2154">
        <w:rPr>
          <w:b/>
        </w:rPr>
        <w:t>.</w:t>
      </w:r>
    </w:p>
    <w:p w14:paraId="289769B1" w14:textId="534AA2BC" w:rsidR="001F4E5D" w:rsidRPr="00A0362A" w:rsidRDefault="001F4E5D" w:rsidP="00B57678">
      <w:pPr>
        <w:ind w:left="0" w:firstLine="0"/>
        <w:rPr>
          <w:color w:val="FF0000"/>
        </w:rPr>
      </w:pPr>
    </w:p>
    <w:p w14:paraId="53BE78DA" w14:textId="77777777" w:rsidR="001F4E5D" w:rsidRDefault="00D23A84">
      <w:pPr>
        <w:spacing w:after="0" w:line="259" w:lineRule="auto"/>
        <w:ind w:left="0" w:firstLine="0"/>
        <w:jc w:val="left"/>
      </w:pPr>
      <w:r>
        <w:t xml:space="preserve"> </w:t>
      </w:r>
    </w:p>
    <w:p w14:paraId="4D2F1CF5" w14:textId="091BEF30" w:rsidR="001F4E5D" w:rsidRDefault="00D23A84">
      <w:pPr>
        <w:ind w:left="-5"/>
      </w:pPr>
      <w:r>
        <w:t xml:space="preserve">EFHOH </w:t>
      </w:r>
      <w:r w:rsidR="000C2154">
        <w:t>became a member of the World Hearing Forum and ha</w:t>
      </w:r>
      <w:r w:rsidR="00B57678">
        <w:t>s</w:t>
      </w:r>
      <w:r w:rsidR="000C2154">
        <w:t xml:space="preserve"> participate</w:t>
      </w:r>
      <w:r w:rsidR="00B57678">
        <w:t>d</w:t>
      </w:r>
      <w:r w:rsidR="000C2154">
        <w:t xml:space="preserve"> in the different meetings of</w:t>
      </w:r>
      <w:r>
        <w:t xml:space="preserve"> WHF in Geneva.</w:t>
      </w:r>
      <w:r>
        <w:rPr>
          <w:b/>
        </w:rPr>
        <w:t xml:space="preserve"> </w:t>
      </w:r>
    </w:p>
    <w:p w14:paraId="2376D413" w14:textId="1C68E122" w:rsidR="001F4E5D" w:rsidRDefault="00D23A84">
      <w:pPr>
        <w:spacing w:after="0" w:line="259" w:lineRule="auto"/>
        <w:ind w:left="0" w:firstLine="0"/>
        <w:jc w:val="left"/>
        <w:rPr>
          <w:color w:val="0000FF"/>
        </w:rPr>
      </w:pPr>
      <w:r>
        <w:rPr>
          <w:color w:val="0000FF"/>
        </w:rPr>
        <w:t xml:space="preserve"> </w:t>
      </w:r>
    </w:p>
    <w:p w14:paraId="7E91932A" w14:textId="77777777" w:rsidR="00031952" w:rsidRDefault="00031952">
      <w:pPr>
        <w:spacing w:after="0" w:line="259" w:lineRule="auto"/>
        <w:ind w:left="0" w:firstLine="0"/>
        <w:jc w:val="left"/>
      </w:pPr>
    </w:p>
    <w:p w14:paraId="76A4A76D" w14:textId="1DBEB8E9" w:rsidR="003C6C35" w:rsidRPr="003C6C35" w:rsidRDefault="003C6C35" w:rsidP="003C6C35">
      <w:pPr>
        <w:spacing w:after="292" w:line="259" w:lineRule="auto"/>
        <w:ind w:left="0" w:firstLine="0"/>
        <w:jc w:val="left"/>
      </w:pPr>
      <w:r w:rsidRPr="003C6C35">
        <w:rPr>
          <w:color w:val="4472C4" w:themeColor="accent1"/>
          <w:sz w:val="32"/>
        </w:rPr>
        <w:t xml:space="preserve">Strategy on Organisations and Partnerships </w:t>
      </w:r>
    </w:p>
    <w:p w14:paraId="28042F95" w14:textId="4ED258C7" w:rsidR="001F4E5D" w:rsidRDefault="00D23A84" w:rsidP="00031952">
      <w:pPr>
        <w:spacing w:after="0" w:line="259" w:lineRule="auto"/>
        <w:ind w:left="0" w:firstLine="0"/>
        <w:jc w:val="left"/>
      </w:pPr>
      <w:r>
        <w:t xml:space="preserve">Encourage more European states to have a national federation for Hard of Hearing People. Maintain and develop partnerships with other European Organisations and work in cooperation with the European Platform of Deafness, Hard of Hearing and </w:t>
      </w:r>
      <w:proofErr w:type="spellStart"/>
      <w:r>
        <w:t>Deafblindness</w:t>
      </w:r>
      <w:proofErr w:type="spellEnd"/>
      <w:r>
        <w:t xml:space="preserve">. </w:t>
      </w:r>
    </w:p>
    <w:p w14:paraId="43A22DB6" w14:textId="77777777" w:rsidR="001F4E5D" w:rsidRDefault="00D23A84">
      <w:pPr>
        <w:spacing w:after="0" w:line="259" w:lineRule="auto"/>
        <w:ind w:left="0" w:firstLine="0"/>
        <w:jc w:val="left"/>
      </w:pPr>
      <w:r>
        <w:t xml:space="preserve"> </w:t>
      </w:r>
    </w:p>
    <w:p w14:paraId="3FC07D01" w14:textId="585184D3" w:rsidR="001F4E5D" w:rsidRDefault="00D23A84">
      <w:pPr>
        <w:spacing w:after="0" w:line="259" w:lineRule="auto"/>
        <w:ind w:left="-5"/>
        <w:jc w:val="left"/>
        <w:rPr>
          <w:b/>
          <w:color w:val="0000FF"/>
        </w:rPr>
      </w:pPr>
      <w:r>
        <w:rPr>
          <w:b/>
          <w:color w:val="0000FF"/>
        </w:rPr>
        <w:t xml:space="preserve">Actions in 2019: </w:t>
      </w:r>
    </w:p>
    <w:p w14:paraId="4A617A34" w14:textId="189A033F" w:rsidR="000C2154" w:rsidRDefault="000C2154">
      <w:pPr>
        <w:spacing w:after="0" w:line="259" w:lineRule="auto"/>
        <w:ind w:left="-5"/>
        <w:jc w:val="left"/>
        <w:rPr>
          <w:b/>
          <w:color w:val="0000FF"/>
        </w:rPr>
      </w:pPr>
    </w:p>
    <w:p w14:paraId="677B4002" w14:textId="12452510" w:rsidR="000C2154" w:rsidRDefault="0004738F">
      <w:pPr>
        <w:spacing w:after="0" w:line="259" w:lineRule="auto"/>
        <w:ind w:left="-5"/>
        <w:jc w:val="left"/>
        <w:rPr>
          <w:bCs/>
          <w:color w:val="auto"/>
        </w:rPr>
      </w:pPr>
      <w:r>
        <w:rPr>
          <w:b/>
          <w:color w:val="auto"/>
        </w:rPr>
        <w:t xml:space="preserve">EURO-CIU, </w:t>
      </w:r>
      <w:proofErr w:type="gramStart"/>
      <w:r w:rsidR="000C2154">
        <w:rPr>
          <w:bCs/>
          <w:color w:val="auto"/>
        </w:rPr>
        <w:t>Participate</w:t>
      </w:r>
      <w:proofErr w:type="gramEnd"/>
      <w:r w:rsidR="000C2154">
        <w:rPr>
          <w:bCs/>
          <w:color w:val="auto"/>
        </w:rPr>
        <w:t xml:space="preserve"> in the Euro CIU AGM </w:t>
      </w:r>
      <w:r w:rsidR="00BE6ED4">
        <w:rPr>
          <w:bCs/>
          <w:color w:val="auto"/>
        </w:rPr>
        <w:t>and the EURO-CIU conference the theme was “Needs of cochlear implants users in the modern world</w:t>
      </w:r>
      <w:r w:rsidR="00D95274">
        <w:rPr>
          <w:bCs/>
          <w:color w:val="auto"/>
        </w:rPr>
        <w:t>”.</w:t>
      </w:r>
    </w:p>
    <w:p w14:paraId="565497DF" w14:textId="06532ACB" w:rsidR="00D95274" w:rsidRDefault="00D95274">
      <w:pPr>
        <w:spacing w:after="0" w:line="259" w:lineRule="auto"/>
        <w:ind w:left="-5"/>
        <w:jc w:val="left"/>
        <w:rPr>
          <w:bCs/>
          <w:color w:val="auto"/>
        </w:rPr>
      </w:pPr>
    </w:p>
    <w:p w14:paraId="3F9D6CFC" w14:textId="51BC1430" w:rsidR="00D95274" w:rsidRPr="000C2154" w:rsidRDefault="0004738F">
      <w:pPr>
        <w:spacing w:after="0" w:line="259" w:lineRule="auto"/>
        <w:ind w:left="-5"/>
        <w:jc w:val="left"/>
        <w:rPr>
          <w:bCs/>
          <w:color w:val="auto"/>
        </w:rPr>
      </w:pPr>
      <w:r>
        <w:rPr>
          <w:b/>
          <w:color w:val="auto"/>
        </w:rPr>
        <w:t xml:space="preserve">LATE DEAFENED, </w:t>
      </w:r>
      <w:r w:rsidR="00D95274">
        <w:rPr>
          <w:bCs/>
          <w:color w:val="auto"/>
        </w:rPr>
        <w:t>EFHOH w</w:t>
      </w:r>
      <w:r w:rsidR="00031952">
        <w:rPr>
          <w:bCs/>
          <w:color w:val="auto"/>
        </w:rPr>
        <w:t xml:space="preserve">as </w:t>
      </w:r>
      <w:r w:rsidR="00D95274">
        <w:rPr>
          <w:bCs/>
          <w:color w:val="auto"/>
        </w:rPr>
        <w:t xml:space="preserve">present and </w:t>
      </w:r>
      <w:r w:rsidR="00031952">
        <w:rPr>
          <w:bCs/>
          <w:color w:val="auto"/>
        </w:rPr>
        <w:t xml:space="preserve">had the opportunity to </w:t>
      </w:r>
      <w:r w:rsidR="00D95274">
        <w:rPr>
          <w:bCs/>
          <w:color w:val="auto"/>
        </w:rPr>
        <w:t xml:space="preserve">give some presentations at the International Congress of Late Deafened in </w:t>
      </w:r>
      <w:proofErr w:type="spellStart"/>
      <w:r w:rsidR="00D95274">
        <w:rPr>
          <w:bCs/>
          <w:color w:val="auto"/>
        </w:rPr>
        <w:t>Doorn</w:t>
      </w:r>
      <w:proofErr w:type="spellEnd"/>
      <w:r w:rsidR="00D95274">
        <w:rPr>
          <w:bCs/>
          <w:color w:val="auto"/>
        </w:rPr>
        <w:t xml:space="preserve">/the Netherlands. </w:t>
      </w:r>
      <w:r w:rsidR="00534DCF">
        <w:rPr>
          <w:bCs/>
          <w:color w:val="auto"/>
        </w:rPr>
        <w:t>EFHOH also chaired a workgroup meeting on late deafness.</w:t>
      </w:r>
    </w:p>
    <w:p w14:paraId="568859B1" w14:textId="77777777" w:rsidR="001F4E5D" w:rsidRDefault="00D23A84">
      <w:pPr>
        <w:spacing w:after="0" w:line="259" w:lineRule="auto"/>
        <w:ind w:left="706" w:firstLine="0"/>
        <w:jc w:val="left"/>
      </w:pPr>
      <w:r>
        <w:rPr>
          <w:b/>
          <w:color w:val="0000FF"/>
        </w:rPr>
        <w:t xml:space="preserve"> </w:t>
      </w:r>
    </w:p>
    <w:p w14:paraId="2E038C0A" w14:textId="4B711403" w:rsidR="001F4E5D" w:rsidRDefault="0004738F">
      <w:pPr>
        <w:ind w:left="-5"/>
      </w:pPr>
      <w:r>
        <w:rPr>
          <w:b/>
          <w:bCs/>
        </w:rPr>
        <w:lastRenderedPageBreak/>
        <w:t xml:space="preserve">EDF, </w:t>
      </w:r>
      <w:r w:rsidR="00907F2A">
        <w:t>EFHOH president is also a board member of the European Disability Forum (EDF) and ha</w:t>
      </w:r>
      <w:r w:rsidR="00534DCF">
        <w:t>s</w:t>
      </w:r>
      <w:r w:rsidR="00907F2A">
        <w:t xml:space="preserve"> </w:t>
      </w:r>
      <w:r w:rsidR="00534DCF">
        <w:t>p</w:t>
      </w:r>
      <w:r w:rsidR="00D23A84">
        <w:t>articipate</w:t>
      </w:r>
      <w:r w:rsidR="00534DCF">
        <w:t>s</w:t>
      </w:r>
      <w:r w:rsidR="00D23A84">
        <w:t xml:space="preserve"> in the different EDF board meetings and EU </w:t>
      </w:r>
      <w:proofErr w:type="gramStart"/>
      <w:r w:rsidR="00D23A84">
        <w:t>conferences</w:t>
      </w:r>
      <w:r w:rsidR="00534DCF">
        <w:t xml:space="preserve">, </w:t>
      </w:r>
      <w:r w:rsidR="00D23A84">
        <w:t xml:space="preserve"> </w:t>
      </w:r>
      <w:r w:rsidR="00534DCF">
        <w:t>for</w:t>
      </w:r>
      <w:proofErr w:type="gramEnd"/>
      <w:r w:rsidR="00534DCF">
        <w:t xml:space="preserve"> instance</w:t>
      </w:r>
      <w:r w:rsidR="00985357">
        <w:t xml:space="preserve"> in Helsinki at the EU seminar on Accessibility of Transport and Built Environment of Persons with Disabilities </w:t>
      </w:r>
      <w:r w:rsidR="00534DCF">
        <w:t>a</w:t>
      </w:r>
      <w:r w:rsidR="00907F2A">
        <w:t xml:space="preserve">nd earlier </w:t>
      </w:r>
      <w:r w:rsidR="00534DCF">
        <w:t>in 2019</w:t>
      </w:r>
      <w:r w:rsidR="00907F2A">
        <w:t xml:space="preserve"> at the EU conference about Youth employment and disability in the European Union </w:t>
      </w:r>
      <w:r w:rsidR="00534DCF">
        <w:t xml:space="preserve">which took place </w:t>
      </w:r>
      <w:r w:rsidR="00907F2A">
        <w:t xml:space="preserve">in Bucharest/Romania. </w:t>
      </w:r>
    </w:p>
    <w:p w14:paraId="55A4EACA" w14:textId="32D01C6D" w:rsidR="0004738F" w:rsidRDefault="0004738F">
      <w:pPr>
        <w:ind w:left="-5"/>
      </w:pPr>
    </w:p>
    <w:p w14:paraId="73A3B554" w14:textId="05F56C19" w:rsidR="0004738F" w:rsidRDefault="0004738F" w:rsidP="004379EE">
      <w:pPr>
        <w:ind w:left="-5"/>
      </w:pPr>
      <w:r>
        <w:t xml:space="preserve">EFHOH president and secretary participated </w:t>
      </w:r>
      <w:r w:rsidR="00534DCF">
        <w:t xml:space="preserve">in the </w:t>
      </w:r>
      <w:r>
        <w:t>begin</w:t>
      </w:r>
      <w:r w:rsidR="00534DCF">
        <w:t>ning</w:t>
      </w:r>
      <w:r>
        <w:t xml:space="preserve"> of June </w:t>
      </w:r>
      <w:r w:rsidR="00534DCF">
        <w:t>in</w:t>
      </w:r>
      <w:r>
        <w:t xml:space="preserve"> the EDF Annual General Assembly. This year the EDF AGA focus </w:t>
      </w:r>
      <w:r w:rsidR="00534DCF">
        <w:t xml:space="preserve">was </w:t>
      </w:r>
      <w:r>
        <w:t xml:space="preserve">to update EDF program, EDF priorities for the next EU commission, the accessibility of the EU elections, the EU disability strategy 2020-2030 and the EU pillar of social rights. </w:t>
      </w:r>
      <w:r w:rsidR="00534DCF">
        <w:t>We also</w:t>
      </w:r>
      <w:r>
        <w:t xml:space="preserve"> participated </w:t>
      </w:r>
      <w:r w:rsidR="00534DCF">
        <w:t>in</w:t>
      </w:r>
      <w:r>
        <w:t xml:space="preserve"> the EU conference about Smart Travel – Partnership and technology making European travel more accessible. </w:t>
      </w:r>
      <w:r>
        <w:rPr>
          <w:color w:val="FF0000"/>
        </w:rPr>
        <w:t xml:space="preserve"> </w:t>
      </w:r>
    </w:p>
    <w:p w14:paraId="313E8CF4" w14:textId="77777777" w:rsidR="00985357" w:rsidRDefault="00985357">
      <w:pPr>
        <w:ind w:left="-5"/>
      </w:pPr>
    </w:p>
    <w:p w14:paraId="3FABEB0B" w14:textId="42271A4A" w:rsidR="00985357" w:rsidRDefault="0004738F">
      <w:pPr>
        <w:ind w:left="-5"/>
      </w:pPr>
      <w:r>
        <w:rPr>
          <w:b/>
          <w:bCs/>
        </w:rPr>
        <w:t xml:space="preserve">SUITA, </w:t>
      </w:r>
      <w:r w:rsidR="00985357">
        <w:t>EFHOH participated and g</w:t>
      </w:r>
      <w:r w:rsidR="00534DCF">
        <w:t>ave</w:t>
      </w:r>
      <w:r w:rsidR="00985357">
        <w:t xml:space="preserve"> a presentation at a </w:t>
      </w:r>
      <w:r w:rsidR="00B57678">
        <w:t xml:space="preserve">conference </w:t>
      </w:r>
      <w:r w:rsidR="00985357">
        <w:t xml:space="preserve">of SUITA in Warsaw/Poland. The theme of this </w:t>
      </w:r>
      <w:proofErr w:type="gramStart"/>
      <w:r w:rsidR="00B57678">
        <w:t xml:space="preserve">conference </w:t>
      </w:r>
      <w:r w:rsidR="00985357">
        <w:t xml:space="preserve"> was</w:t>
      </w:r>
      <w:proofErr w:type="gramEnd"/>
      <w:r w:rsidR="00985357">
        <w:t xml:space="preserve"> “This is not talked about”</w:t>
      </w:r>
      <w:r w:rsidR="00534DCF">
        <w:t xml:space="preserve"> </w:t>
      </w:r>
    </w:p>
    <w:p w14:paraId="1D356F22" w14:textId="25F5371B" w:rsidR="00985357" w:rsidRDefault="00985357">
      <w:pPr>
        <w:ind w:left="-5"/>
      </w:pPr>
    </w:p>
    <w:p w14:paraId="4B4FD2C9" w14:textId="0B30C2C1" w:rsidR="00985357" w:rsidRDefault="0004738F">
      <w:pPr>
        <w:ind w:left="-5"/>
      </w:pPr>
      <w:r>
        <w:rPr>
          <w:b/>
          <w:bCs/>
        </w:rPr>
        <w:t xml:space="preserve">DODIR conference, </w:t>
      </w:r>
      <w:r w:rsidR="00985357">
        <w:t>EFHOH participated and g</w:t>
      </w:r>
      <w:r w:rsidR="00534DCF">
        <w:t>ave</w:t>
      </w:r>
      <w:r w:rsidR="00985357">
        <w:t xml:space="preserve"> a presentation at the 3</w:t>
      </w:r>
      <w:proofErr w:type="gramStart"/>
      <w:r w:rsidR="00534DCF" w:rsidRPr="00534DCF">
        <w:rPr>
          <w:vertAlign w:val="superscript"/>
        </w:rPr>
        <w:t>rd</w:t>
      </w:r>
      <w:r w:rsidR="00534DCF">
        <w:t xml:space="preserve"> </w:t>
      </w:r>
      <w:r w:rsidR="00985357">
        <w:t xml:space="preserve"> International</w:t>
      </w:r>
      <w:proofErr w:type="gramEnd"/>
      <w:r w:rsidR="00985357">
        <w:t xml:space="preserve"> scientific and expert conference “The results of (</w:t>
      </w:r>
      <w:r w:rsidR="00534DCF">
        <w:t>a</w:t>
      </w:r>
      <w:r w:rsidR="00985357">
        <w:t xml:space="preserve">) supportive environment” organised by Association </w:t>
      </w:r>
      <w:proofErr w:type="spellStart"/>
      <w:r w:rsidR="00985357">
        <w:t>Dodir</w:t>
      </w:r>
      <w:proofErr w:type="spellEnd"/>
      <w:r w:rsidR="00985357">
        <w:t xml:space="preserve"> (Deaf Blind Organisation of Croatia).</w:t>
      </w:r>
    </w:p>
    <w:p w14:paraId="4824C978" w14:textId="4651CB39" w:rsidR="00443C8D" w:rsidRDefault="00443C8D">
      <w:pPr>
        <w:ind w:left="-5"/>
      </w:pPr>
    </w:p>
    <w:p w14:paraId="4AEE2040" w14:textId="33CD20F2" w:rsidR="00443C8D" w:rsidRDefault="0004738F">
      <w:pPr>
        <w:ind w:left="-5"/>
      </w:pPr>
      <w:r>
        <w:rPr>
          <w:b/>
          <w:bCs/>
        </w:rPr>
        <w:t xml:space="preserve">KENTALIS conference, </w:t>
      </w:r>
      <w:r w:rsidR="00443C8D">
        <w:t xml:space="preserve">EFHOH </w:t>
      </w:r>
      <w:r>
        <w:t xml:space="preserve">secretary and president </w:t>
      </w:r>
      <w:r w:rsidR="00443C8D">
        <w:t>participate</w:t>
      </w:r>
      <w:r w:rsidR="00534DCF">
        <w:t>d</w:t>
      </w:r>
      <w:r w:rsidR="00443C8D">
        <w:t xml:space="preserve"> in the 3</w:t>
      </w:r>
      <w:proofErr w:type="gramStart"/>
      <w:r w:rsidR="00534DCF" w:rsidRPr="00534DCF">
        <w:rPr>
          <w:vertAlign w:val="superscript"/>
        </w:rPr>
        <w:t>rd</w:t>
      </w:r>
      <w:r w:rsidR="00534DCF">
        <w:t xml:space="preserve"> </w:t>
      </w:r>
      <w:r w:rsidR="00443C8D">
        <w:t xml:space="preserve"> International</w:t>
      </w:r>
      <w:proofErr w:type="gramEnd"/>
      <w:r w:rsidR="00443C8D">
        <w:t xml:space="preserve"> Conference o</w:t>
      </w:r>
      <w:r w:rsidR="00534DCF">
        <w:t>f</w:t>
      </w:r>
      <w:r w:rsidR="00443C8D">
        <w:t xml:space="preserve"> </w:t>
      </w:r>
      <w:r w:rsidR="00534DCF">
        <w:t>“</w:t>
      </w:r>
      <w:proofErr w:type="spellStart"/>
      <w:r w:rsidR="00443C8D">
        <w:t>Teachning</w:t>
      </w:r>
      <w:proofErr w:type="spellEnd"/>
      <w:r w:rsidR="00443C8D">
        <w:t xml:space="preserve"> Deaf Lea</w:t>
      </w:r>
      <w:r w:rsidR="00534DCF">
        <w:t>rn</w:t>
      </w:r>
      <w:r w:rsidR="00443C8D">
        <w:t>ers</w:t>
      </w:r>
      <w:r w:rsidR="00534DCF">
        <w:t>”</w:t>
      </w:r>
      <w:r w:rsidR="00443C8D">
        <w:t xml:space="preserve"> in Haarlem</w:t>
      </w:r>
      <w:r w:rsidR="00824B5E">
        <w:t>,</w:t>
      </w:r>
      <w:r w:rsidR="00443C8D">
        <w:t xml:space="preserve"> the Netherlands. The main topic was “How was deaf and hard of hearing students best </w:t>
      </w:r>
      <w:r w:rsidR="00824B5E">
        <w:t xml:space="preserve">to </w:t>
      </w:r>
      <w:r w:rsidR="00443C8D">
        <w:t>be taught</w:t>
      </w:r>
      <w:r>
        <w:t xml:space="preserve">”. </w:t>
      </w:r>
    </w:p>
    <w:p w14:paraId="7DE6B01A" w14:textId="222A4298" w:rsidR="001F4E5D" w:rsidRDefault="00D23A84" w:rsidP="0004738F">
      <w:pPr>
        <w:spacing w:after="0" w:line="259" w:lineRule="auto"/>
        <w:ind w:left="0" w:firstLine="0"/>
        <w:jc w:val="left"/>
      </w:pPr>
      <w:r>
        <w:rPr>
          <w:color w:val="00B050"/>
        </w:rPr>
        <w:t xml:space="preserve"> </w:t>
      </w:r>
      <w:r>
        <w:t xml:space="preserve"> </w:t>
      </w:r>
    </w:p>
    <w:p w14:paraId="2CABC0A4" w14:textId="421A543F" w:rsidR="001F4E5D" w:rsidRDefault="0004738F" w:rsidP="0004738F">
      <w:pPr>
        <w:ind w:left="-5"/>
      </w:pPr>
      <w:r>
        <w:rPr>
          <w:b/>
          <w:bCs/>
        </w:rPr>
        <w:t xml:space="preserve">TRIANGLE, </w:t>
      </w:r>
      <w:r>
        <w:t>we c</w:t>
      </w:r>
      <w:r w:rsidR="00D23A84">
        <w:t xml:space="preserve">ontinue our contact with EHIMA (European Hearing Instrument Manufacturers Association) and the AEA (European Association of Hearing Aid Professionals). EFHOH </w:t>
      </w:r>
      <w:r w:rsidR="00082DE6">
        <w:t>ha</w:t>
      </w:r>
      <w:r w:rsidR="00824B5E">
        <w:t>s</w:t>
      </w:r>
      <w:r w:rsidR="00082DE6">
        <w:t xml:space="preserve"> participated in the </w:t>
      </w:r>
      <w:r>
        <w:t xml:space="preserve">different </w:t>
      </w:r>
      <w:r w:rsidR="00082DE6">
        <w:t>Triangle meeting</w:t>
      </w:r>
      <w:r>
        <w:t xml:space="preserve">s that we had </w:t>
      </w:r>
      <w:r w:rsidR="00824B5E">
        <w:t>in 2019</w:t>
      </w:r>
      <w:r>
        <w:t>.</w:t>
      </w:r>
      <w:r w:rsidR="00082DE6">
        <w:t xml:space="preserve"> (Tr</w:t>
      </w:r>
      <w:r w:rsidR="00773D0A">
        <w:t>ia</w:t>
      </w:r>
      <w:r w:rsidR="00082DE6">
        <w:t xml:space="preserve">ngle is the co-operation </w:t>
      </w:r>
      <w:r w:rsidR="00824B5E">
        <w:t>between EFHOH,</w:t>
      </w:r>
      <w:r w:rsidR="00082DE6">
        <w:t xml:space="preserve"> AEA and EHIMA). </w:t>
      </w:r>
      <w:r>
        <w:t>The Triangle meetings most</w:t>
      </w:r>
      <w:r w:rsidR="00824B5E">
        <w:t>ly</w:t>
      </w:r>
      <w:r>
        <w:t xml:space="preserve"> focus to the organisation of the Lunch debate in the European Parliament in connection with the WHO </w:t>
      </w:r>
      <w:r w:rsidR="00824B5E">
        <w:t xml:space="preserve">World </w:t>
      </w:r>
      <w:r>
        <w:t xml:space="preserve">Hearing Day in March. </w:t>
      </w:r>
    </w:p>
    <w:p w14:paraId="307900C8" w14:textId="77777777" w:rsidR="0004738F" w:rsidRDefault="0004738F" w:rsidP="0004738F">
      <w:pPr>
        <w:ind w:left="-5"/>
      </w:pPr>
    </w:p>
    <w:p w14:paraId="7CED04F4" w14:textId="1DF072A5" w:rsidR="00082DE6" w:rsidRDefault="0004738F">
      <w:pPr>
        <w:ind w:left="-5"/>
      </w:pPr>
      <w:bookmarkStart w:id="6" w:name="_Hlk33175967"/>
      <w:r>
        <w:rPr>
          <w:b/>
          <w:bCs/>
        </w:rPr>
        <w:t xml:space="preserve">LTA, </w:t>
      </w:r>
      <w:r w:rsidR="00082DE6">
        <w:t xml:space="preserve">EFHOH </w:t>
      </w:r>
      <w:r w:rsidR="00824B5E">
        <w:t>is partner</w:t>
      </w:r>
      <w:r w:rsidR="00082DE6">
        <w:t xml:space="preserve"> </w:t>
      </w:r>
      <w:r w:rsidR="00824B5E">
        <w:t xml:space="preserve">in the </w:t>
      </w:r>
      <w:r w:rsidR="00082DE6">
        <w:t xml:space="preserve">Live Text Access (LTA) project </w:t>
      </w:r>
      <w:r w:rsidR="00824B5E">
        <w:t>and participated in</w:t>
      </w:r>
      <w:r w:rsidR="00082DE6">
        <w:t xml:space="preserve"> two LTA meetings one in Munich and </w:t>
      </w:r>
      <w:r w:rsidR="00824B5E">
        <w:t xml:space="preserve">one </w:t>
      </w:r>
      <w:r w:rsidR="00082DE6">
        <w:t xml:space="preserve">in Pisa. </w:t>
      </w:r>
      <w:r w:rsidR="00824B5E">
        <w:t>At b</w:t>
      </w:r>
      <w:r w:rsidR="00082DE6">
        <w:t xml:space="preserve">oth events </w:t>
      </w:r>
      <w:r w:rsidR="00824B5E">
        <w:t xml:space="preserve">there </w:t>
      </w:r>
      <w:r w:rsidR="00082DE6">
        <w:t>were also workshop</w:t>
      </w:r>
      <w:r w:rsidR="00824B5E">
        <w:t>s</w:t>
      </w:r>
      <w:r w:rsidR="00082DE6">
        <w:t xml:space="preserve"> </w:t>
      </w:r>
      <w:r w:rsidR="00824B5E">
        <w:t xml:space="preserve">for </w:t>
      </w:r>
      <w:r w:rsidR="00082DE6">
        <w:t xml:space="preserve">new speech to text interpreters. The LTA project is an EU Erasmus + project. </w:t>
      </w:r>
    </w:p>
    <w:bookmarkEnd w:id="6"/>
    <w:p w14:paraId="60C42C2B" w14:textId="60DF5086" w:rsidR="004B580D" w:rsidRDefault="004B580D">
      <w:pPr>
        <w:ind w:left="-5"/>
      </w:pPr>
    </w:p>
    <w:p w14:paraId="72211BE3" w14:textId="24984336" w:rsidR="004B580D" w:rsidRDefault="0004738F">
      <w:pPr>
        <w:ind w:left="-5"/>
      </w:pPr>
      <w:r>
        <w:rPr>
          <w:b/>
          <w:bCs/>
        </w:rPr>
        <w:t xml:space="preserve">AUDIOLOGIST OF THE YEAR, </w:t>
      </w:r>
      <w:r w:rsidR="004B580D">
        <w:t>EFHOH ha</w:t>
      </w:r>
      <w:r w:rsidR="00824B5E">
        <w:t>s</w:t>
      </w:r>
      <w:r w:rsidR="004B580D">
        <w:t xml:space="preserve"> participated in the Jury of the Audiologist of the Year and </w:t>
      </w:r>
      <w:r w:rsidR="00824B5E">
        <w:t>we</w:t>
      </w:r>
      <w:r w:rsidR="004B580D">
        <w:t xml:space="preserve"> participated in the Winner Awards event</w:t>
      </w:r>
      <w:r w:rsidR="00824B5E">
        <w:t xml:space="preserve"> in </w:t>
      </w:r>
      <w:proofErr w:type="spellStart"/>
      <w:r w:rsidR="00824B5E">
        <w:t>Nüremberg</w:t>
      </w:r>
      <w:proofErr w:type="spellEnd"/>
      <w:r w:rsidR="004B580D">
        <w:t xml:space="preserve">. The Best Audiologist of </w:t>
      </w:r>
      <w:r w:rsidR="00824B5E">
        <w:t>2019</w:t>
      </w:r>
      <w:r w:rsidR="004B580D">
        <w:t xml:space="preserve"> was Paula Cook from UK. </w:t>
      </w:r>
    </w:p>
    <w:p w14:paraId="784BDAB8" w14:textId="1112C31A" w:rsidR="00966BCD" w:rsidRDefault="00966BCD">
      <w:pPr>
        <w:ind w:left="-5"/>
      </w:pPr>
    </w:p>
    <w:p w14:paraId="30006DFA" w14:textId="6C341363" w:rsidR="00623338" w:rsidRDefault="00B57678">
      <w:pPr>
        <w:ind w:left="-5"/>
      </w:pPr>
      <w:r>
        <w:rPr>
          <w:b/>
          <w:bCs/>
        </w:rPr>
        <w:t>M-</w:t>
      </w:r>
      <w:r w:rsidR="0004738F">
        <w:rPr>
          <w:b/>
          <w:bCs/>
        </w:rPr>
        <w:t xml:space="preserve">ENABLING FORUM, </w:t>
      </w:r>
      <w:r w:rsidR="00623338">
        <w:t>EFHOH was on</w:t>
      </w:r>
      <w:r w:rsidR="0004738F">
        <w:t>e</w:t>
      </w:r>
      <w:r w:rsidR="00623338">
        <w:t xml:space="preserve"> of the speakers at the Enabling Forum Europe event in D</w:t>
      </w:r>
      <w:r w:rsidR="00824B5E">
        <w:t>ü</w:t>
      </w:r>
      <w:r w:rsidR="00623338">
        <w:t xml:space="preserve">sseldorf. </w:t>
      </w:r>
      <w:r>
        <w:t xml:space="preserve"> In a panel debate, </w:t>
      </w:r>
      <w:r w:rsidR="00623338">
        <w:t>emerging technologies and impact on users</w:t>
      </w:r>
      <w:r>
        <w:t xml:space="preserve"> were </w:t>
      </w:r>
      <w:proofErr w:type="gramStart"/>
      <w:r>
        <w:t xml:space="preserve">discussed </w:t>
      </w:r>
      <w:r w:rsidR="00623338">
        <w:t>,</w:t>
      </w:r>
      <w:proofErr w:type="gramEnd"/>
      <w:r w:rsidR="00623338">
        <w:t xml:space="preserve"> in our case hard of hearing people, bring</w:t>
      </w:r>
      <w:r>
        <w:t>ing</w:t>
      </w:r>
      <w:r w:rsidR="00623338">
        <w:t xml:space="preserve"> strong awareness of hearing loss to discussion at all event sessions.</w:t>
      </w:r>
      <w:r>
        <w:t xml:space="preserve"> EFHOH member, DSB, has participated in workshop and conference planning.</w:t>
      </w:r>
    </w:p>
    <w:p w14:paraId="3EB1CBCB" w14:textId="45E409D4" w:rsidR="00623338" w:rsidRDefault="00623338">
      <w:pPr>
        <w:ind w:left="-5"/>
      </w:pPr>
    </w:p>
    <w:p w14:paraId="7C9D6EA8" w14:textId="0BEB29B7" w:rsidR="00623338" w:rsidRDefault="0004738F">
      <w:pPr>
        <w:ind w:left="-5"/>
      </w:pPr>
      <w:r>
        <w:rPr>
          <w:b/>
          <w:bCs/>
        </w:rPr>
        <w:t xml:space="preserve">MEDIA FOR ALL, </w:t>
      </w:r>
      <w:r w:rsidR="00623338">
        <w:t>EFHOH had a strong presence of hard of hearing advocates at Media4All no.8. in Stockholm in Sweden. EFHOH advocat</w:t>
      </w:r>
      <w:r w:rsidR="00824B5E">
        <w:t>ed</w:t>
      </w:r>
      <w:r w:rsidR="00623338">
        <w:t xml:space="preserve"> for better media access for hard of hearing and deafened people.</w:t>
      </w:r>
      <w:r w:rsidR="00B57678">
        <w:t xml:space="preserve"> EFHOH </w:t>
      </w:r>
      <w:r w:rsidR="00DB0985">
        <w:t xml:space="preserve">did this work in cooperation with our Finnish member, </w:t>
      </w:r>
      <w:proofErr w:type="spellStart"/>
      <w:r w:rsidR="00DB0985">
        <w:lastRenderedPageBreak/>
        <w:t>Kuuloliitto</w:t>
      </w:r>
      <w:proofErr w:type="spellEnd"/>
      <w:r w:rsidR="00F112E5">
        <w:t>. See article on page 12:</w:t>
      </w:r>
      <w:r w:rsidR="00F112E5">
        <w:br/>
      </w:r>
      <w:hyperlink r:id="rId9" w:history="1">
        <w:r w:rsidR="00F112E5" w:rsidRPr="00135824">
          <w:rPr>
            <w:rStyle w:val="Hyperlink"/>
          </w:rPr>
          <w:t>https://www.efhoh.org/wp-content/uploads/2019/12/Newletter_no_1_2019_version_8.pdf</w:t>
        </w:r>
      </w:hyperlink>
      <w:r w:rsidR="00F112E5">
        <w:t xml:space="preserve"> </w:t>
      </w:r>
    </w:p>
    <w:p w14:paraId="46969027" w14:textId="77777777" w:rsidR="00F112E5" w:rsidRDefault="00F112E5">
      <w:pPr>
        <w:ind w:left="-5"/>
      </w:pPr>
    </w:p>
    <w:p w14:paraId="435D0A09" w14:textId="01809530" w:rsidR="00623338" w:rsidRDefault="0004738F">
      <w:pPr>
        <w:ind w:left="-5"/>
      </w:pPr>
      <w:r>
        <w:rPr>
          <w:b/>
          <w:bCs/>
        </w:rPr>
        <w:t xml:space="preserve">IHIDF, </w:t>
      </w:r>
      <w:r w:rsidR="00623338">
        <w:t>EFHOH had accepted the invitation to join International Hearing Instruments Developer Forum and to deliver a presentation: “User perspective of connected hearing devices”. This forum took place at the University of Oldenburg in Germany and gathered dedicated researchers from all over the world. EFHOH vice president spoke about Telecoils, connected device</w:t>
      </w:r>
      <w:r w:rsidR="00824B5E">
        <w:t>s</w:t>
      </w:r>
      <w:r w:rsidR="00623338">
        <w:t xml:space="preserve">, spectrum issues, standards, need for better partnership and user experience followed by engaging discussion. </w:t>
      </w:r>
    </w:p>
    <w:p w14:paraId="72D52239" w14:textId="758EE20F" w:rsidR="00107963" w:rsidRDefault="00107963">
      <w:pPr>
        <w:ind w:left="-5"/>
      </w:pPr>
    </w:p>
    <w:p w14:paraId="0583554F" w14:textId="21A126F8" w:rsidR="00107963" w:rsidRDefault="0004738F">
      <w:pPr>
        <w:ind w:left="-5"/>
      </w:pPr>
      <w:r>
        <w:rPr>
          <w:b/>
          <w:bCs/>
        </w:rPr>
        <w:t xml:space="preserve">TIN-ACT, </w:t>
      </w:r>
      <w:r>
        <w:t>the</w:t>
      </w:r>
      <w:r w:rsidR="00616EA6">
        <w:t xml:space="preserve"> </w:t>
      </w:r>
      <w:r w:rsidR="00107963">
        <w:t xml:space="preserve">German Tinnitus President and EFHOH president participated in different Tin-Act workshop as in Berlin organised by the university </w:t>
      </w:r>
      <w:proofErr w:type="spellStart"/>
      <w:r w:rsidR="00107963">
        <w:t>Charite</w:t>
      </w:r>
      <w:proofErr w:type="spellEnd"/>
      <w:r w:rsidR="00824B5E">
        <w:t>, where</w:t>
      </w:r>
      <w:r w:rsidR="00107963">
        <w:t xml:space="preserve"> the theme was Tinnitus – diagnostics, </w:t>
      </w:r>
      <w:proofErr w:type="gramStart"/>
      <w:r w:rsidR="00107963">
        <w:t>mechanism</w:t>
      </w:r>
      <w:proofErr w:type="gramEnd"/>
      <w:r w:rsidR="00107963">
        <w:t xml:space="preserve"> and therapies. EFHOH is one of the partners </w:t>
      </w:r>
      <w:r w:rsidR="00824B5E">
        <w:t>in</w:t>
      </w:r>
      <w:r w:rsidR="00107963">
        <w:t xml:space="preserve"> the TIN-ACT (Tinnitus Assessment Causes Treatments) project and this project has received funding from the European Union’s Horizon 2020.</w:t>
      </w:r>
    </w:p>
    <w:p w14:paraId="3E60B024" w14:textId="77777777" w:rsidR="00330A65" w:rsidRDefault="00330A65">
      <w:pPr>
        <w:ind w:left="-5"/>
      </w:pPr>
    </w:p>
    <w:p w14:paraId="44FF4D70" w14:textId="114A8BCB" w:rsidR="00107963" w:rsidRDefault="00107963">
      <w:pPr>
        <w:ind w:left="-5"/>
      </w:pPr>
    </w:p>
    <w:p w14:paraId="557C6E52" w14:textId="6FA45C39" w:rsidR="00330A65" w:rsidRDefault="0004738F">
      <w:pPr>
        <w:ind w:left="-5"/>
      </w:pPr>
      <w:r>
        <w:rPr>
          <w:b/>
          <w:bCs/>
        </w:rPr>
        <w:t xml:space="preserve">EVOTION, </w:t>
      </w:r>
      <w:r>
        <w:t>o</w:t>
      </w:r>
      <w:r w:rsidR="00107963">
        <w:t>ur vice president was a guest at one of the workshop meetings for EVOTION project participants in London. EFHOH’s vice president had the opportunity to observe discussions, exchange knowledge and learn more about potential impact on policy dev</w:t>
      </w:r>
      <w:r w:rsidR="0015609B">
        <w:t xml:space="preserve">elopments in hearing care in the European Union. EFHOH’s vice president </w:t>
      </w:r>
      <w:r w:rsidR="00DB0985">
        <w:t xml:space="preserve">has dual </w:t>
      </w:r>
      <w:proofErr w:type="gramStart"/>
      <w:r w:rsidR="00DB0985">
        <w:t xml:space="preserve">role </w:t>
      </w:r>
      <w:r w:rsidR="0015609B">
        <w:t xml:space="preserve"> in</w:t>
      </w:r>
      <w:proofErr w:type="gramEnd"/>
      <w:r w:rsidR="0015609B">
        <w:t xml:space="preserve"> this project </w:t>
      </w:r>
      <w:r w:rsidR="00DB0985">
        <w:t xml:space="preserve">as an External Board and </w:t>
      </w:r>
      <w:r w:rsidR="0015609B">
        <w:t xml:space="preserve">the </w:t>
      </w:r>
      <w:r w:rsidR="00DB0985">
        <w:t>E</w:t>
      </w:r>
      <w:r w:rsidR="0015609B">
        <w:t xml:space="preserve">thic </w:t>
      </w:r>
      <w:r w:rsidR="00DB0985">
        <w:t>Board A</w:t>
      </w:r>
      <w:r w:rsidR="0015609B">
        <w:t>dvis</w:t>
      </w:r>
      <w:r w:rsidR="00DB0985">
        <w:t>o</w:t>
      </w:r>
      <w:r w:rsidR="0015609B">
        <w:t xml:space="preserve">r. </w:t>
      </w:r>
    </w:p>
    <w:p w14:paraId="5F02F0FB" w14:textId="531FF616" w:rsidR="00623338" w:rsidRDefault="00824B5E" w:rsidP="00572863">
      <w:pPr>
        <w:ind w:left="-5"/>
      </w:pPr>
      <w:r>
        <w:br/>
      </w:r>
      <w:r>
        <w:br/>
      </w:r>
      <w:r>
        <w:rPr>
          <w:b/>
        </w:rPr>
        <w:t>IHAC</w:t>
      </w:r>
      <w:r>
        <w:t>, EFHOH secretary is a member of the International Hearing Accessibility Committee.</w:t>
      </w:r>
      <w:r w:rsidR="00D23C38">
        <w:br/>
        <w:t xml:space="preserve">All meetings are carried out via skype. </w:t>
      </w:r>
      <w:r>
        <w:br/>
        <w:t xml:space="preserve">IHAC </w:t>
      </w:r>
      <w:r w:rsidR="00D23C38">
        <w:t xml:space="preserve">published a statement on assistive listening systems and the different technologies compared to the </w:t>
      </w:r>
      <w:proofErr w:type="spellStart"/>
      <w:proofErr w:type="gramStart"/>
      <w:r w:rsidR="00D23C38">
        <w:t>well known</w:t>
      </w:r>
      <w:proofErr w:type="spellEnd"/>
      <w:proofErr w:type="gramEnd"/>
      <w:r w:rsidR="00D23C38">
        <w:t xml:space="preserve"> loop. </w:t>
      </w:r>
      <w:hyperlink r:id="rId10" w:history="1">
        <w:r w:rsidR="00D23C38" w:rsidRPr="00A73DF6">
          <w:rPr>
            <w:rStyle w:val="Hyperlink"/>
          </w:rPr>
          <w:t>https://www.efhoh.org/ihac-telecoil-and-hearing-loop-obsolescence-10-15-years-and-beyond/</w:t>
        </w:r>
      </w:hyperlink>
      <w:r w:rsidR="00D23C38">
        <w:t xml:space="preserve"> </w:t>
      </w:r>
      <w:r w:rsidR="00D23C38">
        <w:br/>
      </w:r>
    </w:p>
    <w:p w14:paraId="607CD992" w14:textId="42185729" w:rsidR="001F4E5D" w:rsidRDefault="001F4E5D" w:rsidP="0015609B">
      <w:pPr>
        <w:spacing w:after="0" w:line="259" w:lineRule="auto"/>
        <w:ind w:left="0" w:firstLine="0"/>
        <w:jc w:val="left"/>
      </w:pPr>
    </w:p>
    <w:p w14:paraId="30B39AE5" w14:textId="77777777" w:rsidR="001F4E5D" w:rsidRDefault="00D23A84">
      <w:pPr>
        <w:pStyle w:val="Heading1"/>
        <w:spacing w:line="267" w:lineRule="auto"/>
        <w:ind w:left="-5"/>
      </w:pPr>
      <w:bookmarkStart w:id="7" w:name="_Toc23270"/>
      <w:r>
        <w:rPr>
          <w:sz w:val="32"/>
        </w:rPr>
        <w:t xml:space="preserve">Strategy on Youth </w:t>
      </w:r>
      <w:bookmarkEnd w:id="7"/>
    </w:p>
    <w:p w14:paraId="754A0965" w14:textId="77777777" w:rsidR="001F4E5D" w:rsidRDefault="00D23A84">
      <w:pPr>
        <w:spacing w:after="0" w:line="259" w:lineRule="auto"/>
        <w:ind w:left="0" w:firstLine="0"/>
        <w:jc w:val="left"/>
      </w:pPr>
      <w:r>
        <w:rPr>
          <w:b/>
        </w:rPr>
        <w:t xml:space="preserve"> </w:t>
      </w:r>
    </w:p>
    <w:p w14:paraId="34576F76" w14:textId="0953643E" w:rsidR="001F4E5D" w:rsidRDefault="00D23A84">
      <w:pPr>
        <w:spacing w:after="0" w:line="259" w:lineRule="auto"/>
        <w:ind w:left="-5"/>
        <w:jc w:val="left"/>
      </w:pPr>
      <w:r>
        <w:rPr>
          <w:b/>
          <w:color w:val="0000FF"/>
        </w:rPr>
        <w:t xml:space="preserve">Actions in 2019: </w:t>
      </w:r>
    </w:p>
    <w:p w14:paraId="195BE0CE" w14:textId="77777777" w:rsidR="001F4E5D" w:rsidRDefault="00D23A84">
      <w:pPr>
        <w:spacing w:after="0" w:line="259" w:lineRule="auto"/>
        <w:ind w:left="360" w:firstLine="0"/>
        <w:jc w:val="left"/>
      </w:pPr>
      <w:r>
        <w:t xml:space="preserve"> </w:t>
      </w:r>
    </w:p>
    <w:p w14:paraId="74CBF7A1" w14:textId="0F72DD5D" w:rsidR="001F4E5D" w:rsidRDefault="00D23A84">
      <w:pPr>
        <w:ind w:left="-5"/>
      </w:pPr>
      <w:r>
        <w:t xml:space="preserve">IFHOHYP </w:t>
      </w:r>
      <w:r w:rsidR="004379EE">
        <w:t xml:space="preserve">former </w:t>
      </w:r>
      <w:r>
        <w:t xml:space="preserve">president is, on behalf of EFHOH, a member of the EDF youth committee. </w:t>
      </w:r>
    </w:p>
    <w:p w14:paraId="4FE7CF8D" w14:textId="77777777" w:rsidR="001F4E5D" w:rsidRDefault="00D23A84">
      <w:pPr>
        <w:spacing w:after="0" w:line="259" w:lineRule="auto"/>
        <w:ind w:left="1080" w:firstLine="0"/>
        <w:jc w:val="left"/>
      </w:pPr>
      <w:r>
        <w:t xml:space="preserve"> </w:t>
      </w:r>
    </w:p>
    <w:p w14:paraId="0B123C00" w14:textId="560EE5BF" w:rsidR="001F4E5D" w:rsidRDefault="00D23A84">
      <w:pPr>
        <w:ind w:left="-5"/>
      </w:pPr>
      <w:r>
        <w:t xml:space="preserve">EFHOH </w:t>
      </w:r>
      <w:r w:rsidR="00DB0985">
        <w:t xml:space="preserve">is </w:t>
      </w:r>
      <w:r>
        <w:t>continu</w:t>
      </w:r>
      <w:r w:rsidR="00DB0985">
        <w:t>ing</w:t>
      </w:r>
      <w:r>
        <w:t xml:space="preserve"> the good contact between the board of IFHOHYP and EFHOH.  </w:t>
      </w:r>
    </w:p>
    <w:p w14:paraId="5594956E" w14:textId="77777777" w:rsidR="001F4E5D" w:rsidRDefault="00D23A84">
      <w:pPr>
        <w:spacing w:after="0" w:line="259" w:lineRule="auto"/>
        <w:ind w:left="0" w:firstLine="0"/>
        <w:jc w:val="left"/>
      </w:pPr>
      <w:r>
        <w:t xml:space="preserve"> </w:t>
      </w:r>
    </w:p>
    <w:p w14:paraId="54F526BD" w14:textId="62A49E7E" w:rsidR="0004738F" w:rsidRDefault="0004738F" w:rsidP="0004738F">
      <w:pPr>
        <w:ind w:left="-5"/>
      </w:pPr>
      <w:r>
        <w:t>EFHOH is in a good contact with IFHOHYP and ha</w:t>
      </w:r>
      <w:r w:rsidR="00824B5E">
        <w:t>s</w:t>
      </w:r>
      <w:r>
        <w:t xml:space="preserve"> participated in the IFHOHYP AGM 2019 in Zurich</w:t>
      </w:r>
      <w:r w:rsidR="00824B5E">
        <w:t>,</w:t>
      </w:r>
      <w:r>
        <w:t xml:space="preserve"> Switzerland. </w:t>
      </w:r>
    </w:p>
    <w:p w14:paraId="7FED7D84" w14:textId="77777777" w:rsidR="0004738F" w:rsidRDefault="0004738F">
      <w:pPr>
        <w:ind w:left="-5"/>
      </w:pPr>
    </w:p>
    <w:p w14:paraId="7030F66A" w14:textId="1F4D9F85" w:rsidR="001F4E5D" w:rsidRDefault="00D23A84">
      <w:pPr>
        <w:ind w:left="-5"/>
      </w:pPr>
      <w:r>
        <w:t xml:space="preserve">Skype meetings with IFHOH-EFHOH-IFHOHYP took place. </w:t>
      </w:r>
      <w:r>
        <w:rPr>
          <w:b/>
        </w:rPr>
        <w:t xml:space="preserve"> </w:t>
      </w:r>
    </w:p>
    <w:p w14:paraId="216A248A" w14:textId="77777777" w:rsidR="001F4E5D" w:rsidRDefault="00D23A84">
      <w:pPr>
        <w:spacing w:after="0" w:line="259" w:lineRule="auto"/>
        <w:ind w:left="0" w:firstLine="0"/>
        <w:jc w:val="left"/>
      </w:pPr>
      <w:r>
        <w:rPr>
          <w:b/>
        </w:rPr>
        <w:t xml:space="preserve"> </w:t>
      </w:r>
    </w:p>
    <w:p w14:paraId="0008887F" w14:textId="77777777" w:rsidR="001F4E5D" w:rsidRDefault="00D23A84">
      <w:pPr>
        <w:ind w:left="-5"/>
      </w:pPr>
      <w:r>
        <w:t xml:space="preserve">IFHOHYP was unfortunately no able to participate in the EFHOH Hearing Awareness workshop(s). </w:t>
      </w:r>
      <w:r>
        <w:rPr>
          <w:b/>
        </w:rPr>
        <w:t xml:space="preserve"> </w:t>
      </w:r>
    </w:p>
    <w:p w14:paraId="74014CCE" w14:textId="3D6386DC" w:rsidR="001F4E5D" w:rsidRDefault="00D23A84" w:rsidP="00572863">
      <w:pPr>
        <w:spacing w:after="0" w:line="259" w:lineRule="auto"/>
        <w:ind w:left="1080" w:firstLine="0"/>
        <w:jc w:val="left"/>
      </w:pPr>
      <w:r>
        <w:rPr>
          <w:b/>
        </w:rPr>
        <w:t xml:space="preserve"> </w:t>
      </w:r>
    </w:p>
    <w:p w14:paraId="2E3980F6" w14:textId="309F08ED" w:rsidR="00572863" w:rsidRDefault="00572863" w:rsidP="00572863">
      <w:pPr>
        <w:spacing w:after="0" w:line="259" w:lineRule="auto"/>
        <w:ind w:left="1080" w:firstLine="0"/>
        <w:jc w:val="left"/>
      </w:pPr>
    </w:p>
    <w:p w14:paraId="602644F6" w14:textId="77777777" w:rsidR="00572863" w:rsidRDefault="00572863" w:rsidP="00572863">
      <w:pPr>
        <w:spacing w:after="0" w:line="259" w:lineRule="auto"/>
        <w:ind w:left="1080" w:firstLine="0"/>
        <w:jc w:val="left"/>
      </w:pPr>
    </w:p>
    <w:p w14:paraId="70EC6861" w14:textId="77777777" w:rsidR="001F4E5D" w:rsidRDefault="00D23A84">
      <w:pPr>
        <w:pStyle w:val="Heading1"/>
        <w:ind w:left="-5"/>
      </w:pPr>
      <w:bookmarkStart w:id="8" w:name="_Toc23271"/>
      <w:r>
        <w:t xml:space="preserve">Strategy on EFHOH Public Relations </w:t>
      </w:r>
      <w:bookmarkEnd w:id="8"/>
    </w:p>
    <w:p w14:paraId="386D40A8" w14:textId="77777777" w:rsidR="001F4E5D" w:rsidRDefault="00D23A84">
      <w:pPr>
        <w:spacing w:after="0" w:line="259" w:lineRule="auto"/>
        <w:ind w:left="0" w:firstLine="0"/>
        <w:jc w:val="left"/>
      </w:pPr>
      <w:r>
        <w:rPr>
          <w:b/>
        </w:rPr>
        <w:t xml:space="preserve"> </w:t>
      </w:r>
    </w:p>
    <w:p w14:paraId="52564AC4" w14:textId="77777777" w:rsidR="001F4E5D" w:rsidRDefault="00D23A84">
      <w:pPr>
        <w:spacing w:after="273"/>
        <w:ind w:left="-5"/>
      </w:pPr>
      <w:r>
        <w:t xml:space="preserve">To inform everyone who is interested in EFHOH, Hard of Hearing issues, European disability topics, and news from EFHOH member organisations. </w:t>
      </w:r>
    </w:p>
    <w:p w14:paraId="4F935747" w14:textId="3F576A5D" w:rsidR="001F4E5D" w:rsidRDefault="00195542">
      <w:pPr>
        <w:spacing w:after="259" w:line="259" w:lineRule="auto"/>
        <w:ind w:left="-5"/>
        <w:jc w:val="left"/>
      </w:pPr>
      <w:r>
        <w:rPr>
          <w:b/>
          <w:color w:val="0000FF"/>
        </w:rPr>
        <w:t xml:space="preserve">Actions and </w:t>
      </w:r>
      <w:r w:rsidR="00D23A84">
        <w:rPr>
          <w:b/>
          <w:color w:val="0000FF"/>
        </w:rPr>
        <w:t>Results in 201</w:t>
      </w:r>
      <w:r w:rsidR="0004738F">
        <w:rPr>
          <w:b/>
          <w:color w:val="0000FF"/>
        </w:rPr>
        <w:t>9</w:t>
      </w:r>
      <w:r w:rsidR="00D23A84">
        <w:rPr>
          <w:b/>
          <w:color w:val="0000FF"/>
        </w:rPr>
        <w:t xml:space="preserve">:  </w:t>
      </w:r>
    </w:p>
    <w:p w14:paraId="6288207F" w14:textId="6297D422" w:rsidR="001F4E5D" w:rsidRDefault="00D23A84">
      <w:pPr>
        <w:spacing w:after="273"/>
        <w:ind w:left="-5"/>
      </w:pPr>
      <w:r>
        <w:t xml:space="preserve">The EFHOH website </w:t>
      </w:r>
      <w:r>
        <w:rPr>
          <w:color w:val="0000FF"/>
        </w:rPr>
        <w:t xml:space="preserve">www.efhoh.org </w:t>
      </w:r>
      <w:r>
        <w:t xml:space="preserve">has </w:t>
      </w:r>
      <w:r w:rsidR="00D23C38">
        <w:t xml:space="preserve">in 2019 </w:t>
      </w:r>
      <w:r>
        <w:t xml:space="preserve">had </w:t>
      </w:r>
      <w:r w:rsidR="00827B51">
        <w:t xml:space="preserve">5100 </w:t>
      </w:r>
      <w:r>
        <w:t>visitors</w:t>
      </w:r>
      <w:r w:rsidR="00827B51">
        <w:t xml:space="preserve">, </w:t>
      </w:r>
      <w:r w:rsidR="00D23C38">
        <w:t xml:space="preserve">which </w:t>
      </w:r>
      <w:r w:rsidR="00827B51">
        <w:t>mean</w:t>
      </w:r>
      <w:r w:rsidR="00D23C38">
        <w:t>s</w:t>
      </w:r>
      <w:r w:rsidR="00827B51">
        <w:t xml:space="preserve"> 1100 more than in 2018. </w:t>
      </w:r>
    </w:p>
    <w:p w14:paraId="1B53A2F2" w14:textId="33B00049" w:rsidR="001F4E5D" w:rsidRDefault="00D23A84">
      <w:pPr>
        <w:spacing w:after="273"/>
        <w:ind w:left="-5"/>
      </w:pPr>
      <w:r>
        <w:t xml:space="preserve">EFHOH published </w:t>
      </w:r>
      <w:r w:rsidR="00637F95">
        <w:t>2</w:t>
      </w:r>
      <w:r>
        <w:t xml:space="preserve"> Newsletters in 20</w:t>
      </w:r>
      <w:r w:rsidR="00637F95">
        <w:t>19</w:t>
      </w:r>
      <w:r>
        <w:t xml:space="preserve">. You can find them here: </w:t>
      </w:r>
      <w:proofErr w:type="gramStart"/>
      <w:r>
        <w:rPr>
          <w:color w:val="0000FF"/>
        </w:rPr>
        <w:t>https://www.efhoh.org/newsletter/</w:t>
      </w:r>
      <w:proofErr w:type="gramEnd"/>
      <w:r>
        <w:rPr>
          <w:color w:val="0000FF"/>
        </w:rPr>
        <w:t xml:space="preserve"> </w:t>
      </w:r>
      <w:r>
        <w:t xml:space="preserve"> </w:t>
      </w:r>
    </w:p>
    <w:p w14:paraId="729EEC96" w14:textId="47E53FF9" w:rsidR="001F4E5D" w:rsidRDefault="00D23A84">
      <w:pPr>
        <w:spacing w:after="240" w:line="259" w:lineRule="auto"/>
        <w:ind w:left="-5"/>
        <w:jc w:val="left"/>
      </w:pPr>
      <w:r>
        <w:t>EFHOH Impact Report 201</w:t>
      </w:r>
      <w:r w:rsidR="00D23C38">
        <w:t>8</w:t>
      </w:r>
      <w:r>
        <w:t xml:space="preserve">: </w:t>
      </w:r>
      <w:r>
        <w:rPr>
          <w:color w:val="0000FF"/>
        </w:rPr>
        <w:t xml:space="preserve">https://www.efhoh.org/about- </w:t>
      </w:r>
      <w:proofErr w:type="spellStart"/>
      <w:r>
        <w:rPr>
          <w:color w:val="0000FF"/>
        </w:rPr>
        <w:t>efhoh</w:t>
      </w:r>
      <w:proofErr w:type="spellEnd"/>
      <w:r>
        <w:rPr>
          <w:color w:val="0000FF"/>
        </w:rPr>
        <w:t xml:space="preserve">/resources/ </w:t>
      </w:r>
      <w:r>
        <w:t xml:space="preserve"> </w:t>
      </w:r>
    </w:p>
    <w:p w14:paraId="55E72C0E" w14:textId="77777777" w:rsidR="001F4E5D" w:rsidRDefault="00D23A84">
      <w:pPr>
        <w:ind w:left="-5"/>
      </w:pPr>
      <w:r>
        <w:t xml:space="preserve">EFHOH has both a Group and a Page on Facebook. Please follow, join and like us on Facebook. Link to Facebook page is:  </w:t>
      </w:r>
    </w:p>
    <w:p w14:paraId="2091EEC7" w14:textId="77777777" w:rsidR="001F4E5D" w:rsidRDefault="00D23A84">
      <w:pPr>
        <w:spacing w:after="240" w:line="259" w:lineRule="auto"/>
        <w:ind w:left="-5"/>
        <w:jc w:val="left"/>
      </w:pPr>
      <w:r>
        <w:rPr>
          <w:color w:val="0000FF"/>
        </w:rPr>
        <w:t xml:space="preserve">https://www.facebook.com/EuropeanFederationOfHardOfHearingPeople/ </w:t>
      </w:r>
      <w:r>
        <w:t xml:space="preserve"> </w:t>
      </w:r>
    </w:p>
    <w:p w14:paraId="19820C08" w14:textId="77777777" w:rsidR="001F4E5D" w:rsidRDefault="00D23A84">
      <w:pPr>
        <w:spacing w:after="14" w:line="259" w:lineRule="auto"/>
        <w:ind w:left="-5"/>
        <w:jc w:val="left"/>
      </w:pPr>
      <w:r>
        <w:rPr>
          <w:sz w:val="22"/>
        </w:rPr>
        <w:t xml:space="preserve">EFHOH is also active on Twitter: </w:t>
      </w:r>
      <w:proofErr w:type="gramStart"/>
      <w:r>
        <w:rPr>
          <w:color w:val="0000FF"/>
          <w:sz w:val="22"/>
        </w:rPr>
        <w:t>https://twitter.com/efhoh</w:t>
      </w:r>
      <w:proofErr w:type="gramEnd"/>
      <w:r>
        <w:rPr>
          <w:color w:val="0000FF"/>
          <w:sz w:val="22"/>
        </w:rPr>
        <w:t xml:space="preserve">  </w:t>
      </w:r>
    </w:p>
    <w:p w14:paraId="2D144A2D" w14:textId="77777777" w:rsidR="001F4E5D" w:rsidRDefault="00D23A84">
      <w:pPr>
        <w:spacing w:after="316" w:line="259" w:lineRule="auto"/>
        <w:ind w:left="-5"/>
        <w:jc w:val="left"/>
      </w:pPr>
      <w:r>
        <w:rPr>
          <w:sz w:val="22"/>
        </w:rPr>
        <w:t>You can follow us @efhoh, @marbob32, or @best_lidia, @</w:t>
      </w:r>
      <w:proofErr w:type="gramStart"/>
      <w:r>
        <w:rPr>
          <w:sz w:val="22"/>
        </w:rPr>
        <w:t>DarjaPajk</w:t>
      </w:r>
      <w:proofErr w:type="gramEnd"/>
      <w:r>
        <w:rPr>
          <w:color w:val="660099"/>
          <w:sz w:val="22"/>
        </w:rPr>
        <w:t xml:space="preserve"> </w:t>
      </w:r>
    </w:p>
    <w:p w14:paraId="7E6E6DD2" w14:textId="77777777" w:rsidR="001F4E5D" w:rsidRDefault="00D23A84">
      <w:pPr>
        <w:spacing w:after="272"/>
        <w:ind w:left="-5"/>
      </w:pPr>
      <w:r>
        <w:t xml:space="preserve">EFHOH board members have promoted EFHOH and the needs of people with hearing loss throughout the year by giving presentations at different events, writing articles, granting </w:t>
      </w:r>
      <w:proofErr w:type="gramStart"/>
      <w:r>
        <w:t>interviews</w:t>
      </w:r>
      <w:proofErr w:type="gramEnd"/>
      <w:r>
        <w:t xml:space="preserve"> and participating in public debates.  </w:t>
      </w:r>
    </w:p>
    <w:p w14:paraId="6D780A72" w14:textId="0A73F477" w:rsidR="001F4E5D" w:rsidRDefault="00D23A84">
      <w:pPr>
        <w:ind w:left="-5"/>
      </w:pPr>
      <w:r>
        <w:t>This was all carried out in 201</w:t>
      </w:r>
      <w:r w:rsidR="00EF18BA">
        <w:t>9</w:t>
      </w:r>
      <w:r>
        <w:t xml:space="preserve"> and will be continued in 20</w:t>
      </w:r>
      <w:r w:rsidR="00EF18BA">
        <w:t>20</w:t>
      </w:r>
      <w:r>
        <w:t xml:space="preserve">.    </w:t>
      </w:r>
    </w:p>
    <w:p w14:paraId="1D763301" w14:textId="77777777" w:rsidR="00330A65" w:rsidRDefault="00330A65">
      <w:pPr>
        <w:ind w:left="-5"/>
      </w:pPr>
    </w:p>
    <w:p w14:paraId="72F75045" w14:textId="0BD02680" w:rsidR="00EF18BA" w:rsidRDefault="00D23A84" w:rsidP="00330A65">
      <w:pPr>
        <w:spacing w:after="0" w:line="259" w:lineRule="auto"/>
        <w:ind w:left="0" w:firstLine="0"/>
        <w:jc w:val="left"/>
      </w:pPr>
      <w:r>
        <w:t xml:space="preserve"> </w:t>
      </w:r>
      <w:bookmarkStart w:id="9" w:name="_Toc23272"/>
    </w:p>
    <w:p w14:paraId="524DD9C3" w14:textId="0C63FD41" w:rsidR="001F4E5D" w:rsidRPr="00EF18BA" w:rsidRDefault="00D23A84" w:rsidP="00EF18BA">
      <w:pPr>
        <w:spacing w:after="259" w:line="259" w:lineRule="auto"/>
        <w:ind w:left="0" w:firstLine="0"/>
        <w:jc w:val="left"/>
        <w:rPr>
          <w:color w:val="0070C0"/>
          <w:sz w:val="32"/>
          <w:szCs w:val="32"/>
        </w:rPr>
      </w:pPr>
      <w:r w:rsidRPr="00EF18BA">
        <w:rPr>
          <w:color w:val="0070C0"/>
          <w:sz w:val="32"/>
          <w:szCs w:val="32"/>
        </w:rPr>
        <w:t xml:space="preserve">Strategy on Fundraising </w:t>
      </w:r>
      <w:bookmarkEnd w:id="9"/>
    </w:p>
    <w:p w14:paraId="0FA7EDFA" w14:textId="77777777" w:rsidR="001F4E5D" w:rsidRDefault="00D23A84">
      <w:pPr>
        <w:spacing w:after="0" w:line="259" w:lineRule="auto"/>
        <w:ind w:left="0" w:firstLine="0"/>
        <w:jc w:val="left"/>
      </w:pPr>
      <w:r>
        <w:rPr>
          <w:b/>
          <w:color w:val="0000FF"/>
        </w:rPr>
        <w:t xml:space="preserve"> </w:t>
      </w:r>
    </w:p>
    <w:p w14:paraId="38614505" w14:textId="22ECB054" w:rsidR="001F4E5D" w:rsidRDefault="00D23A84">
      <w:pPr>
        <w:spacing w:after="0" w:line="259" w:lineRule="auto"/>
        <w:ind w:left="-5"/>
        <w:jc w:val="left"/>
      </w:pPr>
      <w:r>
        <w:rPr>
          <w:b/>
          <w:color w:val="0000FF"/>
        </w:rPr>
        <w:t xml:space="preserve">Actions in 2019: </w:t>
      </w:r>
    </w:p>
    <w:p w14:paraId="06A1A94F" w14:textId="77777777" w:rsidR="001F4E5D" w:rsidRDefault="00D23A84">
      <w:pPr>
        <w:spacing w:after="0" w:line="259" w:lineRule="auto"/>
        <w:ind w:left="0" w:firstLine="0"/>
        <w:jc w:val="left"/>
      </w:pPr>
      <w:r>
        <w:t xml:space="preserve"> </w:t>
      </w:r>
    </w:p>
    <w:p w14:paraId="02E90309" w14:textId="2F3AC8B9" w:rsidR="001F4E5D" w:rsidRDefault="00D23A84">
      <w:pPr>
        <w:ind w:left="-5"/>
      </w:pPr>
      <w:r>
        <w:t>We would like to try to find one or two new (Gold) sponsors. We did not find new sponsors in 201</w:t>
      </w:r>
      <w:r w:rsidR="00EF18BA">
        <w:t>9</w:t>
      </w:r>
      <w:r>
        <w:t xml:space="preserve">. </w:t>
      </w:r>
    </w:p>
    <w:p w14:paraId="402620C0" w14:textId="77777777" w:rsidR="001F4E5D" w:rsidRDefault="00D23A84">
      <w:pPr>
        <w:spacing w:after="0" w:line="259" w:lineRule="auto"/>
        <w:ind w:left="1440" w:firstLine="0"/>
        <w:jc w:val="left"/>
      </w:pPr>
      <w:r>
        <w:t xml:space="preserve"> </w:t>
      </w:r>
    </w:p>
    <w:p w14:paraId="32470AD2" w14:textId="6A5E0EDC" w:rsidR="001F4E5D" w:rsidRDefault="00D23A84" w:rsidP="00195542">
      <w:pPr>
        <w:pStyle w:val="Heading2"/>
        <w:spacing w:after="216"/>
        <w:ind w:left="-5"/>
      </w:pPr>
      <w:bookmarkStart w:id="10" w:name="_Toc23273"/>
      <w:r>
        <w:t xml:space="preserve">EFHOH AND MEMBERS </w:t>
      </w:r>
      <w:bookmarkEnd w:id="10"/>
    </w:p>
    <w:p w14:paraId="6A76F600" w14:textId="77777777" w:rsidR="001F4E5D" w:rsidRDefault="00D23A84">
      <w:pPr>
        <w:pStyle w:val="Heading1"/>
        <w:ind w:left="-5"/>
      </w:pPr>
      <w:bookmarkStart w:id="11" w:name="_Toc23274"/>
      <w:r>
        <w:t xml:space="preserve">EFHOH Annual General Meeting </w:t>
      </w:r>
      <w:bookmarkEnd w:id="11"/>
    </w:p>
    <w:p w14:paraId="70C8446D" w14:textId="77777777" w:rsidR="001F4E5D" w:rsidRDefault="00D23A84">
      <w:pPr>
        <w:spacing w:after="235" w:line="259" w:lineRule="auto"/>
        <w:ind w:left="0" w:firstLine="0"/>
        <w:jc w:val="left"/>
      </w:pPr>
      <w:r>
        <w:rPr>
          <w:sz w:val="22"/>
        </w:rPr>
        <w:t xml:space="preserve"> </w:t>
      </w:r>
    </w:p>
    <w:p w14:paraId="4DF5EF0D" w14:textId="0CD3C543" w:rsidR="001F4E5D" w:rsidRDefault="00D23A84" w:rsidP="00872E94">
      <w:r w:rsidRPr="00872E94">
        <w:t>The EFHOH Annual General Meeting 201</w:t>
      </w:r>
      <w:r w:rsidR="00616EA6" w:rsidRPr="00872E94">
        <w:t>9</w:t>
      </w:r>
      <w:r w:rsidRPr="00872E94">
        <w:t xml:space="preserve">8 took place in </w:t>
      </w:r>
      <w:r w:rsidR="00616EA6" w:rsidRPr="00872E94">
        <w:t>Zagreb</w:t>
      </w:r>
      <w:r w:rsidRPr="00872E94">
        <w:t xml:space="preserve">, </w:t>
      </w:r>
      <w:r w:rsidR="00616EA6" w:rsidRPr="00872E94">
        <w:t>Croati</w:t>
      </w:r>
      <w:r w:rsidR="00DB0985">
        <w:t>a</w:t>
      </w:r>
      <w:r w:rsidRPr="00872E94">
        <w:t xml:space="preserve">. 17 members were represented with a total vote of 38 at the AGM on 12th of May. The Annual and Financial reports as well as the Auditor’s report were all accepted. </w:t>
      </w:r>
      <w:r w:rsidR="00A82D94" w:rsidRPr="00872E94">
        <w:br/>
        <w:t xml:space="preserve">During the elections president, </w:t>
      </w:r>
      <w:proofErr w:type="gramStart"/>
      <w:r w:rsidR="00A82D94" w:rsidRPr="00872E94">
        <w:t>secretary</w:t>
      </w:r>
      <w:proofErr w:type="gramEnd"/>
      <w:r w:rsidR="00A82D94" w:rsidRPr="00872E94">
        <w:t xml:space="preserve"> and treasurer re-</w:t>
      </w:r>
      <w:proofErr w:type="spellStart"/>
      <w:r w:rsidR="00A82D94" w:rsidRPr="00872E94">
        <w:t>candidated</w:t>
      </w:r>
      <w:proofErr w:type="spellEnd"/>
      <w:r w:rsidR="00A82D94" w:rsidRPr="00872E94">
        <w:t>.</w:t>
      </w:r>
      <w:r w:rsidR="00A82D94" w:rsidRPr="00872E94">
        <w:br/>
      </w:r>
      <w:r w:rsidR="00A82D94" w:rsidRPr="00872E94">
        <w:lastRenderedPageBreak/>
        <w:t>All three were re-elected, and the board members are:</w:t>
      </w:r>
      <w:r w:rsidR="00A82D94" w:rsidRPr="00872E94">
        <w:br/>
        <w:t xml:space="preserve">President: Marcel </w:t>
      </w:r>
      <w:proofErr w:type="spellStart"/>
      <w:r w:rsidR="00A82D94" w:rsidRPr="00872E94">
        <w:t>Bobeldijk</w:t>
      </w:r>
      <w:proofErr w:type="spellEnd"/>
      <w:r w:rsidR="00A82D94" w:rsidRPr="00872E94">
        <w:t xml:space="preserve"> (NL), Vice President: Lidia Best (UK), Secretary: </w:t>
      </w:r>
      <w:proofErr w:type="spellStart"/>
      <w:r w:rsidR="00A82D94" w:rsidRPr="00872E94">
        <w:t>Aïda</w:t>
      </w:r>
      <w:proofErr w:type="spellEnd"/>
      <w:r w:rsidR="00A82D94" w:rsidRPr="00872E94">
        <w:t xml:space="preserve"> Regel Poulsen (DK), Treasurer: </w:t>
      </w:r>
      <w:proofErr w:type="spellStart"/>
      <w:r w:rsidR="00A82D94" w:rsidRPr="00872E94">
        <w:t>Darja</w:t>
      </w:r>
      <w:proofErr w:type="spellEnd"/>
      <w:r w:rsidR="00A82D94" w:rsidRPr="00872E94">
        <w:t xml:space="preserve"> </w:t>
      </w:r>
      <w:proofErr w:type="spellStart"/>
      <w:r w:rsidR="00A82D94" w:rsidRPr="00872E94">
        <w:t>Pajk</w:t>
      </w:r>
      <w:proofErr w:type="spellEnd"/>
      <w:r w:rsidR="00A82D94" w:rsidRPr="00872E94">
        <w:t xml:space="preserve"> (</w:t>
      </w:r>
      <w:proofErr w:type="spellStart"/>
      <w:r w:rsidR="00A82D94" w:rsidRPr="00872E94">
        <w:t>Slo</w:t>
      </w:r>
      <w:proofErr w:type="spellEnd"/>
      <w:r w:rsidR="00A82D94" w:rsidRPr="00872E94">
        <w:t xml:space="preserve">), Board Member: Morten </w:t>
      </w:r>
      <w:proofErr w:type="spellStart"/>
      <w:r w:rsidR="00A82D94" w:rsidRPr="00872E94">
        <w:t>Buan</w:t>
      </w:r>
      <w:proofErr w:type="spellEnd"/>
      <w:r w:rsidR="00A82D94" w:rsidRPr="00872E94">
        <w:t xml:space="preserve"> (N).</w:t>
      </w:r>
    </w:p>
    <w:p w14:paraId="44D9A47A" w14:textId="77777777" w:rsidR="00872E94" w:rsidRPr="00872E94" w:rsidRDefault="00872E94" w:rsidP="00872E94"/>
    <w:p w14:paraId="6EE09D76" w14:textId="77777777" w:rsidR="001F4E5D" w:rsidRDefault="00D23A84">
      <w:pPr>
        <w:pStyle w:val="Heading1"/>
        <w:ind w:left="-5"/>
      </w:pPr>
      <w:bookmarkStart w:id="12" w:name="_Toc23275"/>
      <w:r>
        <w:t xml:space="preserve">New members </w:t>
      </w:r>
      <w:bookmarkEnd w:id="12"/>
    </w:p>
    <w:p w14:paraId="3A05AC9B" w14:textId="4FC83B52" w:rsidR="001F4E5D" w:rsidRDefault="00D23A84">
      <w:pPr>
        <w:spacing w:after="19" w:line="259" w:lineRule="auto"/>
        <w:ind w:left="0" w:firstLine="0"/>
        <w:jc w:val="left"/>
        <w:rPr>
          <w:b/>
        </w:rPr>
      </w:pPr>
      <w:r>
        <w:rPr>
          <w:b/>
        </w:rPr>
        <w:t xml:space="preserve"> </w:t>
      </w:r>
    </w:p>
    <w:p w14:paraId="60143E12" w14:textId="3BB68A88" w:rsidR="00646492" w:rsidRPr="00646492" w:rsidRDefault="00646492" w:rsidP="00646492">
      <w:pPr>
        <w:spacing w:after="0" w:line="240" w:lineRule="auto"/>
        <w:ind w:left="0" w:firstLine="0"/>
        <w:jc w:val="left"/>
        <w:rPr>
          <w:rFonts w:eastAsia="Times New Roman"/>
          <w:color w:val="auto"/>
          <w:szCs w:val="24"/>
          <w:lang w:eastAsia="en-US"/>
        </w:rPr>
      </w:pPr>
      <w:proofErr w:type="spellStart"/>
      <w:r w:rsidRPr="00646492">
        <w:rPr>
          <w:rFonts w:eastAsia="Times New Roman"/>
          <w:szCs w:val="24"/>
          <w:lang w:eastAsia="en-US"/>
        </w:rPr>
        <w:t>Aures</w:t>
      </w:r>
      <w:proofErr w:type="spellEnd"/>
      <w:r w:rsidRPr="00646492">
        <w:rPr>
          <w:rFonts w:eastAsia="Times New Roman"/>
          <w:szCs w:val="24"/>
          <w:lang w:eastAsia="en-US"/>
        </w:rPr>
        <w:t xml:space="preserve"> from Georgia </w:t>
      </w:r>
      <w:r>
        <w:rPr>
          <w:rFonts w:eastAsia="Times New Roman"/>
          <w:szCs w:val="24"/>
          <w:lang w:eastAsia="en-US"/>
        </w:rPr>
        <w:t>–</w:t>
      </w:r>
      <w:r w:rsidRPr="00646492">
        <w:rPr>
          <w:rFonts w:eastAsia="Times New Roman"/>
          <w:szCs w:val="24"/>
          <w:lang w:eastAsia="en-US"/>
        </w:rPr>
        <w:t xml:space="preserve"> </w:t>
      </w:r>
      <w:r>
        <w:rPr>
          <w:rFonts w:eastAsia="Times New Roman"/>
          <w:szCs w:val="24"/>
          <w:lang w:eastAsia="en-US"/>
        </w:rPr>
        <w:t>EFHOH treasurer</w:t>
      </w:r>
      <w:r w:rsidRPr="00646492">
        <w:rPr>
          <w:rFonts w:eastAsia="Times New Roman"/>
          <w:szCs w:val="24"/>
          <w:lang w:eastAsia="en-US"/>
        </w:rPr>
        <w:t xml:space="preserve"> met their president in Moscow and stayed in touch. The organization with 180 </w:t>
      </w:r>
      <w:proofErr w:type="gramStart"/>
      <w:r w:rsidRPr="00646492">
        <w:rPr>
          <w:rFonts w:eastAsia="Times New Roman"/>
          <w:szCs w:val="24"/>
          <w:lang w:eastAsia="en-US"/>
        </w:rPr>
        <w:t>people  asked</w:t>
      </w:r>
      <w:proofErr w:type="gramEnd"/>
      <w:r w:rsidRPr="00646492">
        <w:rPr>
          <w:rFonts w:eastAsia="Times New Roman"/>
          <w:szCs w:val="24"/>
          <w:lang w:eastAsia="en-US"/>
        </w:rPr>
        <w:t xml:space="preserve"> </w:t>
      </w:r>
      <w:r>
        <w:rPr>
          <w:rFonts w:eastAsia="Times New Roman"/>
          <w:szCs w:val="24"/>
          <w:lang w:eastAsia="en-US"/>
        </w:rPr>
        <w:t>to</w:t>
      </w:r>
      <w:r w:rsidRPr="00646492">
        <w:rPr>
          <w:rFonts w:eastAsia="Times New Roman"/>
          <w:szCs w:val="24"/>
          <w:lang w:eastAsia="en-US"/>
        </w:rPr>
        <w:t xml:space="preserve"> become an Associa</w:t>
      </w:r>
      <w:r>
        <w:rPr>
          <w:rFonts w:eastAsia="Times New Roman"/>
          <w:szCs w:val="24"/>
          <w:lang w:eastAsia="en-US"/>
        </w:rPr>
        <w:t>te</w:t>
      </w:r>
      <w:r w:rsidRPr="00646492">
        <w:rPr>
          <w:rFonts w:eastAsia="Times New Roman"/>
          <w:szCs w:val="24"/>
          <w:lang w:eastAsia="en-US"/>
        </w:rPr>
        <w:t xml:space="preserve"> member </w:t>
      </w:r>
      <w:r>
        <w:rPr>
          <w:rFonts w:eastAsia="Times New Roman"/>
          <w:szCs w:val="24"/>
          <w:lang w:eastAsia="en-US"/>
        </w:rPr>
        <w:t>of</w:t>
      </w:r>
      <w:r w:rsidRPr="00646492">
        <w:rPr>
          <w:rFonts w:eastAsia="Times New Roman"/>
          <w:szCs w:val="24"/>
          <w:lang w:eastAsia="en-US"/>
        </w:rPr>
        <w:t xml:space="preserve"> EFHOH in 2019</w:t>
      </w:r>
      <w:r>
        <w:rPr>
          <w:rFonts w:eastAsia="Times New Roman"/>
          <w:szCs w:val="24"/>
          <w:lang w:eastAsia="en-US"/>
        </w:rPr>
        <w:t>,</w:t>
      </w:r>
      <w:r w:rsidRPr="00646492">
        <w:rPr>
          <w:rFonts w:eastAsia="Times New Roman"/>
          <w:szCs w:val="24"/>
          <w:lang w:eastAsia="en-US"/>
        </w:rPr>
        <w:t xml:space="preserve"> and </w:t>
      </w:r>
      <w:r>
        <w:rPr>
          <w:rFonts w:eastAsia="Times New Roman"/>
          <w:szCs w:val="24"/>
          <w:lang w:eastAsia="en-US"/>
        </w:rPr>
        <w:t>EFHOH</w:t>
      </w:r>
      <w:r w:rsidRPr="00646492">
        <w:rPr>
          <w:rFonts w:eastAsia="Times New Roman"/>
          <w:szCs w:val="24"/>
          <w:lang w:eastAsia="en-US"/>
        </w:rPr>
        <w:t xml:space="preserve"> confirmed their application</w:t>
      </w:r>
      <w:r>
        <w:rPr>
          <w:rFonts w:eastAsia="Times New Roman"/>
          <w:szCs w:val="24"/>
          <w:lang w:eastAsia="en-US"/>
        </w:rPr>
        <w:t xml:space="preserve"> and we are pleased to welcome </w:t>
      </w:r>
      <w:proofErr w:type="spellStart"/>
      <w:r>
        <w:rPr>
          <w:rFonts w:eastAsia="Times New Roman"/>
          <w:szCs w:val="24"/>
          <w:lang w:eastAsia="en-US"/>
        </w:rPr>
        <w:t>Aures</w:t>
      </w:r>
      <w:proofErr w:type="spellEnd"/>
      <w:r>
        <w:rPr>
          <w:rFonts w:eastAsia="Times New Roman"/>
          <w:szCs w:val="24"/>
          <w:lang w:eastAsia="en-US"/>
        </w:rPr>
        <w:t xml:space="preserve"> from Georgia as new member of EFHOH.</w:t>
      </w:r>
    </w:p>
    <w:p w14:paraId="62DEC8B5" w14:textId="19BE1CFF" w:rsidR="001F4E5D" w:rsidRPr="00646492" w:rsidRDefault="001F4E5D" w:rsidP="00646492">
      <w:pPr>
        <w:spacing w:after="29"/>
        <w:ind w:left="0" w:firstLine="0"/>
        <w:rPr>
          <w:color w:val="FF0000"/>
        </w:rPr>
      </w:pPr>
    </w:p>
    <w:p w14:paraId="76C67EFA" w14:textId="77777777" w:rsidR="00616EA6" w:rsidRDefault="00616EA6" w:rsidP="00616EA6">
      <w:pPr>
        <w:spacing w:after="34"/>
        <w:ind w:left="-5"/>
      </w:pPr>
    </w:p>
    <w:p w14:paraId="1053F237" w14:textId="77777777" w:rsidR="001F4E5D" w:rsidRDefault="00D23A84">
      <w:pPr>
        <w:pStyle w:val="Heading1"/>
        <w:ind w:left="-5"/>
      </w:pPr>
      <w:bookmarkStart w:id="13" w:name="_Toc23276"/>
      <w:r>
        <w:t xml:space="preserve">Workshop and conference in combination with the AGM </w:t>
      </w:r>
      <w:bookmarkEnd w:id="13"/>
    </w:p>
    <w:p w14:paraId="7F7FE498" w14:textId="77777777" w:rsidR="001F4E5D" w:rsidRDefault="00D23A84">
      <w:pPr>
        <w:spacing w:after="235" w:line="259" w:lineRule="auto"/>
        <w:ind w:left="0" w:firstLine="0"/>
        <w:jc w:val="left"/>
      </w:pPr>
      <w:r>
        <w:rPr>
          <w:sz w:val="22"/>
        </w:rPr>
        <w:t xml:space="preserve"> </w:t>
      </w:r>
    </w:p>
    <w:p w14:paraId="58E8FB3E" w14:textId="77777777" w:rsidR="00616EA6" w:rsidRDefault="00D23A84">
      <w:pPr>
        <w:spacing w:after="27"/>
        <w:ind w:left="-5"/>
      </w:pPr>
      <w:r>
        <w:t xml:space="preserve">Before the AGM there </w:t>
      </w:r>
      <w:r w:rsidR="00616EA6">
        <w:t xml:space="preserve">were the next three </w:t>
      </w:r>
      <w:r>
        <w:t>workshop</w:t>
      </w:r>
      <w:r w:rsidR="00616EA6">
        <w:t>s:</w:t>
      </w:r>
    </w:p>
    <w:p w14:paraId="5468BE0A" w14:textId="553C6EA3" w:rsidR="00616EA6" w:rsidRDefault="00616EA6" w:rsidP="00616EA6">
      <w:pPr>
        <w:pStyle w:val="ListParagraph"/>
        <w:numPr>
          <w:ilvl w:val="0"/>
          <w:numId w:val="5"/>
        </w:numPr>
        <w:spacing w:after="27"/>
      </w:pPr>
      <w:r>
        <w:t>Late deafened people</w:t>
      </w:r>
    </w:p>
    <w:p w14:paraId="0A6D4DFE" w14:textId="59A33B27" w:rsidR="00616EA6" w:rsidRDefault="00616EA6" w:rsidP="00616EA6">
      <w:pPr>
        <w:pStyle w:val="ListParagraph"/>
        <w:numPr>
          <w:ilvl w:val="0"/>
          <w:numId w:val="5"/>
        </w:numPr>
        <w:spacing w:after="27"/>
      </w:pPr>
      <w:r>
        <w:t>Live Text Access</w:t>
      </w:r>
    </w:p>
    <w:p w14:paraId="73B27B0F" w14:textId="33435EDA" w:rsidR="00616EA6" w:rsidRDefault="00616EA6" w:rsidP="00330A65">
      <w:pPr>
        <w:pStyle w:val="ListParagraph"/>
        <w:numPr>
          <w:ilvl w:val="0"/>
          <w:numId w:val="5"/>
        </w:numPr>
        <w:spacing w:after="27"/>
      </w:pPr>
      <w:r>
        <w:t>Tinnitus</w:t>
      </w:r>
    </w:p>
    <w:p w14:paraId="3A9A9DEC" w14:textId="392CFE09" w:rsidR="00DB0985" w:rsidRDefault="00DB0985" w:rsidP="00DB0985">
      <w:pPr>
        <w:spacing w:after="27"/>
      </w:pPr>
    </w:p>
    <w:p w14:paraId="0E1A834D" w14:textId="77777777" w:rsidR="00DB0985" w:rsidRDefault="00DB0985" w:rsidP="00DB0985">
      <w:pPr>
        <w:spacing w:after="27"/>
      </w:pPr>
    </w:p>
    <w:p w14:paraId="036066CF" w14:textId="7893C35F" w:rsidR="001F4E5D" w:rsidRPr="00C41615" w:rsidRDefault="00D23A84" w:rsidP="00C41615">
      <w:pPr>
        <w:pStyle w:val="Heading1"/>
        <w:spacing w:after="29"/>
        <w:ind w:left="-5"/>
        <w:rPr>
          <w:color w:val="FF0000"/>
        </w:rPr>
      </w:pPr>
      <w:bookmarkStart w:id="14" w:name="_Toc23277"/>
      <w:r>
        <w:t xml:space="preserve">Financial Report </w:t>
      </w:r>
      <w:bookmarkEnd w:id="14"/>
    </w:p>
    <w:p w14:paraId="4F8ACE29" w14:textId="05966D8A" w:rsidR="00C41615" w:rsidRPr="008B3F77" w:rsidRDefault="00C41615" w:rsidP="00C41615">
      <w:pPr>
        <w:tabs>
          <w:tab w:val="left" w:pos="567"/>
        </w:tabs>
        <w:rPr>
          <w:rFonts w:ascii="Calibri" w:hAnsi="Calibri"/>
        </w:rPr>
      </w:pPr>
      <w:r>
        <w:rPr>
          <w:rFonts w:ascii="Calibri" w:hAnsi="Calibri"/>
        </w:rPr>
        <w:t xml:space="preserve">                                                                                                                             </w:t>
      </w:r>
      <w:proofErr w:type="spellStart"/>
      <w:r>
        <w:rPr>
          <w:rFonts w:ascii="Calibri" w:hAnsi="Calibri"/>
        </w:rPr>
        <w:t>Škofja</w:t>
      </w:r>
      <w:proofErr w:type="spellEnd"/>
      <w:r>
        <w:rPr>
          <w:rFonts w:ascii="Calibri" w:hAnsi="Calibri"/>
        </w:rPr>
        <w:t xml:space="preserve"> </w:t>
      </w:r>
      <w:proofErr w:type="spellStart"/>
      <w:r>
        <w:rPr>
          <w:rFonts w:ascii="Calibri" w:hAnsi="Calibri"/>
        </w:rPr>
        <w:t>Loka</w:t>
      </w:r>
      <w:proofErr w:type="spellEnd"/>
      <w:r>
        <w:rPr>
          <w:rFonts w:ascii="Calibri" w:hAnsi="Calibri"/>
        </w:rPr>
        <w:t>, 24</w:t>
      </w:r>
      <w:r w:rsidRPr="005C68DE">
        <w:rPr>
          <w:rFonts w:ascii="Calibri" w:hAnsi="Calibri"/>
          <w:vertAlign w:val="superscript"/>
        </w:rPr>
        <w:t>th</w:t>
      </w:r>
      <w:r>
        <w:rPr>
          <w:rFonts w:ascii="Calibri" w:hAnsi="Calibri"/>
        </w:rPr>
        <w:t xml:space="preserve"> January 2020</w:t>
      </w:r>
    </w:p>
    <w:p w14:paraId="1B13DF27" w14:textId="77777777" w:rsidR="00C41615" w:rsidRDefault="00C41615" w:rsidP="00C41615">
      <w:pPr>
        <w:ind w:right="283"/>
        <w:rPr>
          <w:rFonts w:ascii="Calibri" w:hAnsi="Calibri"/>
        </w:rPr>
      </w:pPr>
    </w:p>
    <w:p w14:paraId="64648FFE" w14:textId="73CFDD1C" w:rsidR="00C41615" w:rsidRDefault="00C41615" w:rsidP="00C41615">
      <w:pPr>
        <w:ind w:right="283"/>
        <w:rPr>
          <w:rFonts w:ascii="Calibri" w:hAnsi="Calibri"/>
        </w:rPr>
      </w:pPr>
      <w:r w:rsidRPr="008B3F77">
        <w:rPr>
          <w:rFonts w:ascii="Calibri" w:hAnsi="Calibri"/>
        </w:rPr>
        <w:t>The report on the financial situation of 2019 is as follows:</w:t>
      </w:r>
    </w:p>
    <w:p w14:paraId="08625ED5" w14:textId="40DCCBE6" w:rsidR="00872E94" w:rsidRDefault="00872E94" w:rsidP="00C41615">
      <w:pPr>
        <w:ind w:right="283"/>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5"/>
        <w:gridCol w:w="1968"/>
      </w:tblGrid>
      <w:tr w:rsidR="00872E94" w:rsidRPr="00292CA9" w14:paraId="3C70EDB5" w14:textId="77777777" w:rsidTr="00872E94">
        <w:trPr>
          <w:trHeight w:val="359"/>
        </w:trPr>
        <w:tc>
          <w:tcPr>
            <w:tcW w:w="7775" w:type="dxa"/>
            <w:shd w:val="clear" w:color="auto" w:fill="auto"/>
          </w:tcPr>
          <w:p w14:paraId="01DFC138" w14:textId="1AA8D660" w:rsidR="00872E94" w:rsidRPr="00292CA9" w:rsidRDefault="00872E94" w:rsidP="00872E94">
            <w:pPr>
              <w:ind w:right="283"/>
              <w:rPr>
                <w:b/>
                <w:bCs/>
                <w:sz w:val="22"/>
              </w:rPr>
            </w:pPr>
            <w:r w:rsidRPr="00292CA9">
              <w:rPr>
                <w:b/>
                <w:bCs/>
                <w:sz w:val="22"/>
              </w:rPr>
              <w:t xml:space="preserve">Incomes in the </w:t>
            </w:r>
            <w:r w:rsidRPr="00292CA9">
              <w:rPr>
                <w:b/>
                <w:bCs/>
                <w:noProof/>
                <w:sz w:val="22"/>
              </w:rPr>
              <w:t>year</w:t>
            </w:r>
            <w:r w:rsidRPr="00292CA9">
              <w:rPr>
                <w:b/>
                <w:bCs/>
                <w:sz w:val="22"/>
              </w:rPr>
              <w:t xml:space="preserve"> 2019 </w:t>
            </w:r>
          </w:p>
        </w:tc>
        <w:tc>
          <w:tcPr>
            <w:tcW w:w="1968" w:type="dxa"/>
            <w:shd w:val="clear" w:color="auto" w:fill="auto"/>
          </w:tcPr>
          <w:p w14:paraId="000434F9" w14:textId="2C05B04E" w:rsidR="00872E94" w:rsidRPr="00292CA9" w:rsidRDefault="00872E94" w:rsidP="002875FE">
            <w:pPr>
              <w:ind w:right="283"/>
              <w:jc w:val="right"/>
              <w:rPr>
                <w:b/>
                <w:bCs/>
                <w:sz w:val="22"/>
              </w:rPr>
            </w:pPr>
          </w:p>
        </w:tc>
      </w:tr>
      <w:tr w:rsidR="00872E94" w:rsidRPr="00292CA9" w14:paraId="4BB2F680" w14:textId="77777777" w:rsidTr="00872E94">
        <w:tc>
          <w:tcPr>
            <w:tcW w:w="7775" w:type="dxa"/>
            <w:shd w:val="clear" w:color="auto" w:fill="auto"/>
          </w:tcPr>
          <w:p w14:paraId="1D3A69D5" w14:textId="77777777" w:rsidR="00872E94" w:rsidRPr="00292CA9" w:rsidRDefault="00872E94" w:rsidP="002875FE">
            <w:pPr>
              <w:ind w:right="283"/>
              <w:rPr>
                <w:sz w:val="22"/>
              </w:rPr>
            </w:pPr>
            <w:r w:rsidRPr="00292CA9">
              <w:rPr>
                <w:sz w:val="22"/>
              </w:rPr>
              <w:t>Membership fees from our members and sponsors</w:t>
            </w:r>
          </w:p>
          <w:p w14:paraId="535BFA89" w14:textId="1C251113" w:rsidR="00872E94" w:rsidRPr="00292CA9" w:rsidRDefault="00872E94" w:rsidP="00872E94">
            <w:pPr>
              <w:rPr>
                <w:sz w:val="22"/>
              </w:rPr>
            </w:pPr>
            <w:r w:rsidRPr="00292CA9">
              <w:rPr>
                <w:sz w:val="22"/>
              </w:rPr>
              <w:t>(24 GM, 1 AM, 5 GS, 4 IAM)</w:t>
            </w:r>
          </w:p>
        </w:tc>
        <w:tc>
          <w:tcPr>
            <w:tcW w:w="1968" w:type="dxa"/>
            <w:shd w:val="clear" w:color="auto" w:fill="auto"/>
          </w:tcPr>
          <w:p w14:paraId="0AA73543" w14:textId="1B38A6A5" w:rsidR="00872E94" w:rsidRPr="00292CA9" w:rsidRDefault="00872E94" w:rsidP="00872E94">
            <w:pPr>
              <w:ind w:right="283"/>
              <w:jc w:val="right"/>
              <w:rPr>
                <w:sz w:val="22"/>
              </w:rPr>
            </w:pPr>
            <w:r w:rsidRPr="00292CA9">
              <w:rPr>
                <w:sz w:val="22"/>
              </w:rPr>
              <w:t>13.920,00 €</w:t>
            </w:r>
          </w:p>
        </w:tc>
      </w:tr>
      <w:tr w:rsidR="00872E94" w:rsidRPr="00292CA9" w14:paraId="0BEBB72E" w14:textId="77777777" w:rsidTr="00872E94">
        <w:tc>
          <w:tcPr>
            <w:tcW w:w="7775" w:type="dxa"/>
            <w:shd w:val="clear" w:color="auto" w:fill="auto"/>
          </w:tcPr>
          <w:p w14:paraId="2BA757F4" w14:textId="14B37CEF" w:rsidR="00872E94" w:rsidRPr="00292CA9" w:rsidRDefault="00872E94" w:rsidP="002875FE">
            <w:pPr>
              <w:ind w:right="283"/>
              <w:rPr>
                <w:sz w:val="22"/>
              </w:rPr>
            </w:pPr>
            <w:r w:rsidRPr="00292CA9">
              <w:rPr>
                <w:sz w:val="22"/>
              </w:rPr>
              <w:t>Refund of the accommodation for one of the participants</w:t>
            </w:r>
          </w:p>
        </w:tc>
        <w:tc>
          <w:tcPr>
            <w:tcW w:w="1968" w:type="dxa"/>
            <w:shd w:val="clear" w:color="auto" w:fill="auto"/>
          </w:tcPr>
          <w:p w14:paraId="4DE6021B" w14:textId="76A178D8" w:rsidR="00872E94" w:rsidRPr="00292CA9" w:rsidRDefault="00872E94" w:rsidP="00872E94">
            <w:pPr>
              <w:ind w:right="283"/>
              <w:jc w:val="right"/>
              <w:rPr>
                <w:sz w:val="22"/>
              </w:rPr>
            </w:pPr>
            <w:r w:rsidRPr="00292CA9">
              <w:rPr>
                <w:sz w:val="22"/>
              </w:rPr>
              <w:t>45,00 €</w:t>
            </w:r>
          </w:p>
        </w:tc>
      </w:tr>
      <w:tr w:rsidR="00872E94" w:rsidRPr="00292CA9" w14:paraId="2BB39AAB" w14:textId="77777777" w:rsidTr="00872E94">
        <w:tc>
          <w:tcPr>
            <w:tcW w:w="7775" w:type="dxa"/>
            <w:shd w:val="clear" w:color="auto" w:fill="auto"/>
          </w:tcPr>
          <w:p w14:paraId="00FC5B54" w14:textId="34957E4E" w:rsidR="00872E94" w:rsidRPr="00292CA9" w:rsidRDefault="00872E94" w:rsidP="002875FE">
            <w:pPr>
              <w:ind w:right="283"/>
              <w:rPr>
                <w:sz w:val="22"/>
              </w:rPr>
            </w:pPr>
            <w:r w:rsidRPr="00292CA9">
              <w:rPr>
                <w:sz w:val="22"/>
              </w:rPr>
              <w:t>LTA Project</w:t>
            </w:r>
          </w:p>
        </w:tc>
        <w:tc>
          <w:tcPr>
            <w:tcW w:w="1968" w:type="dxa"/>
            <w:shd w:val="clear" w:color="auto" w:fill="auto"/>
          </w:tcPr>
          <w:p w14:paraId="6C484608" w14:textId="19B67BA9" w:rsidR="00872E94" w:rsidRPr="00292CA9" w:rsidRDefault="00872E94" w:rsidP="00872E94">
            <w:pPr>
              <w:ind w:right="283"/>
              <w:jc w:val="right"/>
              <w:rPr>
                <w:sz w:val="22"/>
              </w:rPr>
            </w:pPr>
            <w:r w:rsidRPr="00292CA9">
              <w:rPr>
                <w:sz w:val="22"/>
              </w:rPr>
              <w:t>8.045,00 €</w:t>
            </w:r>
          </w:p>
        </w:tc>
      </w:tr>
      <w:tr w:rsidR="00872E94" w:rsidRPr="00292CA9" w14:paraId="1E5AEAF7" w14:textId="77777777" w:rsidTr="00872E94">
        <w:tc>
          <w:tcPr>
            <w:tcW w:w="7775" w:type="dxa"/>
            <w:shd w:val="clear" w:color="auto" w:fill="auto"/>
          </w:tcPr>
          <w:p w14:paraId="2032B5F6" w14:textId="29B67337" w:rsidR="00872E94" w:rsidRPr="00292CA9" w:rsidRDefault="00872E94" w:rsidP="002875FE">
            <w:pPr>
              <w:ind w:right="283"/>
              <w:rPr>
                <w:sz w:val="22"/>
              </w:rPr>
            </w:pPr>
            <w:r w:rsidRPr="00292CA9">
              <w:rPr>
                <w:b/>
                <w:bCs/>
                <w:sz w:val="22"/>
              </w:rPr>
              <w:t>Total</w:t>
            </w:r>
          </w:p>
        </w:tc>
        <w:tc>
          <w:tcPr>
            <w:tcW w:w="1968" w:type="dxa"/>
            <w:shd w:val="clear" w:color="auto" w:fill="auto"/>
          </w:tcPr>
          <w:p w14:paraId="547B6EEA" w14:textId="1E11A24B" w:rsidR="00872E94" w:rsidRPr="00292CA9" w:rsidRDefault="00872E94" w:rsidP="00872E94">
            <w:pPr>
              <w:ind w:right="283"/>
              <w:jc w:val="right"/>
              <w:rPr>
                <w:sz w:val="22"/>
              </w:rPr>
            </w:pPr>
            <w:r w:rsidRPr="00292CA9">
              <w:rPr>
                <w:b/>
                <w:bCs/>
                <w:sz w:val="22"/>
              </w:rPr>
              <w:t>22.010,00 €</w:t>
            </w:r>
          </w:p>
        </w:tc>
      </w:tr>
    </w:tbl>
    <w:p w14:paraId="14F5A446" w14:textId="77777777" w:rsidR="00872E94" w:rsidRPr="00292CA9" w:rsidRDefault="00872E94" w:rsidP="00C41615">
      <w:pPr>
        <w:ind w:right="283"/>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2"/>
        <w:gridCol w:w="1971"/>
      </w:tblGrid>
      <w:tr w:rsidR="00C41615" w:rsidRPr="00292CA9" w14:paraId="005BF126" w14:textId="77777777" w:rsidTr="00872E94">
        <w:tc>
          <w:tcPr>
            <w:tcW w:w="7772" w:type="dxa"/>
            <w:shd w:val="clear" w:color="auto" w:fill="auto"/>
          </w:tcPr>
          <w:p w14:paraId="0C53507D" w14:textId="77777777" w:rsidR="00C41615" w:rsidRPr="00292CA9" w:rsidRDefault="00C41615" w:rsidP="00846C28">
            <w:pPr>
              <w:ind w:right="283"/>
              <w:rPr>
                <w:b/>
                <w:bCs/>
                <w:sz w:val="22"/>
              </w:rPr>
            </w:pPr>
            <w:r w:rsidRPr="00292CA9">
              <w:rPr>
                <w:b/>
                <w:bCs/>
                <w:sz w:val="22"/>
              </w:rPr>
              <w:t>The amount of all expenses in total was</w:t>
            </w:r>
          </w:p>
        </w:tc>
        <w:tc>
          <w:tcPr>
            <w:tcW w:w="1971" w:type="dxa"/>
            <w:shd w:val="clear" w:color="auto" w:fill="auto"/>
          </w:tcPr>
          <w:p w14:paraId="73438541" w14:textId="77777777" w:rsidR="00C41615" w:rsidRPr="00292CA9" w:rsidRDefault="00C41615" w:rsidP="00872E94">
            <w:pPr>
              <w:ind w:right="283"/>
              <w:jc w:val="right"/>
              <w:rPr>
                <w:b/>
                <w:bCs/>
                <w:sz w:val="22"/>
              </w:rPr>
            </w:pPr>
            <w:r w:rsidRPr="00292CA9">
              <w:rPr>
                <w:b/>
                <w:bCs/>
                <w:sz w:val="22"/>
              </w:rPr>
              <w:t xml:space="preserve">17.147,57 €  </w:t>
            </w:r>
          </w:p>
        </w:tc>
      </w:tr>
      <w:tr w:rsidR="00C41615" w:rsidRPr="00292CA9" w14:paraId="1A0A35AB" w14:textId="77777777" w:rsidTr="00872E94">
        <w:tc>
          <w:tcPr>
            <w:tcW w:w="7772" w:type="dxa"/>
            <w:shd w:val="clear" w:color="auto" w:fill="auto"/>
          </w:tcPr>
          <w:p w14:paraId="623EECE2" w14:textId="77777777" w:rsidR="00C41615" w:rsidRPr="00292CA9" w:rsidRDefault="00C41615" w:rsidP="00846C28">
            <w:pPr>
              <w:ind w:right="283"/>
              <w:rPr>
                <w:sz w:val="22"/>
              </w:rPr>
            </w:pPr>
            <w:r w:rsidRPr="00292CA9">
              <w:rPr>
                <w:sz w:val="22"/>
              </w:rPr>
              <w:t>EFHOH AGM in May 2019</w:t>
            </w:r>
          </w:p>
        </w:tc>
        <w:tc>
          <w:tcPr>
            <w:tcW w:w="1971" w:type="dxa"/>
            <w:shd w:val="clear" w:color="auto" w:fill="auto"/>
          </w:tcPr>
          <w:p w14:paraId="23128F25" w14:textId="77777777" w:rsidR="00C41615" w:rsidRPr="00292CA9" w:rsidRDefault="00C41615" w:rsidP="00872E94">
            <w:pPr>
              <w:ind w:right="283"/>
              <w:jc w:val="right"/>
              <w:rPr>
                <w:sz w:val="22"/>
              </w:rPr>
            </w:pPr>
            <w:r w:rsidRPr="00292CA9">
              <w:rPr>
                <w:sz w:val="22"/>
              </w:rPr>
              <w:t>2.513,11 €</w:t>
            </w:r>
          </w:p>
        </w:tc>
      </w:tr>
      <w:tr w:rsidR="00C41615" w:rsidRPr="00292CA9" w14:paraId="1CF87755" w14:textId="77777777" w:rsidTr="00872E94">
        <w:tc>
          <w:tcPr>
            <w:tcW w:w="7772" w:type="dxa"/>
            <w:shd w:val="clear" w:color="auto" w:fill="auto"/>
          </w:tcPr>
          <w:p w14:paraId="14B98F94" w14:textId="77777777" w:rsidR="00C41615" w:rsidRPr="00292CA9" w:rsidRDefault="00C41615" w:rsidP="00846C28">
            <w:pPr>
              <w:ind w:right="283"/>
              <w:rPr>
                <w:sz w:val="22"/>
              </w:rPr>
            </w:pPr>
            <w:r w:rsidRPr="00292CA9">
              <w:rPr>
                <w:sz w:val="22"/>
              </w:rPr>
              <w:t>EFHOH board meetings</w:t>
            </w:r>
          </w:p>
        </w:tc>
        <w:tc>
          <w:tcPr>
            <w:tcW w:w="1971" w:type="dxa"/>
            <w:shd w:val="clear" w:color="auto" w:fill="auto"/>
          </w:tcPr>
          <w:p w14:paraId="2DC5EBEC" w14:textId="77777777" w:rsidR="00C41615" w:rsidRPr="00292CA9" w:rsidRDefault="00C41615" w:rsidP="00872E94">
            <w:pPr>
              <w:ind w:right="283"/>
              <w:jc w:val="right"/>
              <w:rPr>
                <w:sz w:val="22"/>
              </w:rPr>
            </w:pPr>
            <w:r w:rsidRPr="00292CA9">
              <w:rPr>
                <w:sz w:val="22"/>
              </w:rPr>
              <w:t>3.864,38 €</w:t>
            </w:r>
          </w:p>
        </w:tc>
      </w:tr>
      <w:tr w:rsidR="00C41615" w:rsidRPr="00292CA9" w14:paraId="63BDA7D7" w14:textId="77777777" w:rsidTr="00872E94">
        <w:tc>
          <w:tcPr>
            <w:tcW w:w="7772" w:type="dxa"/>
            <w:shd w:val="clear" w:color="auto" w:fill="auto"/>
          </w:tcPr>
          <w:p w14:paraId="0306AD02" w14:textId="77777777" w:rsidR="00C41615" w:rsidRPr="00292CA9" w:rsidRDefault="00C41615" w:rsidP="00846C28">
            <w:pPr>
              <w:rPr>
                <w:sz w:val="22"/>
              </w:rPr>
            </w:pPr>
            <w:r w:rsidRPr="00292CA9">
              <w:rPr>
                <w:noProof/>
                <w:sz w:val="22"/>
              </w:rPr>
              <w:t>Participation</w:t>
            </w:r>
            <w:r w:rsidRPr="00292CA9">
              <w:rPr>
                <w:sz w:val="22"/>
              </w:rPr>
              <w:t xml:space="preserve"> in conferences, several meetings in Brussels; the EU Commission, EU Parliament, Platform </w:t>
            </w:r>
            <w:r w:rsidRPr="00292CA9">
              <w:rPr>
                <w:noProof/>
                <w:sz w:val="22"/>
              </w:rPr>
              <w:t xml:space="preserve">Meetings                                     </w:t>
            </w:r>
            <w:r w:rsidRPr="00292CA9">
              <w:rPr>
                <w:sz w:val="22"/>
              </w:rPr>
              <w:tab/>
            </w:r>
          </w:p>
        </w:tc>
        <w:tc>
          <w:tcPr>
            <w:tcW w:w="1971" w:type="dxa"/>
            <w:shd w:val="clear" w:color="auto" w:fill="auto"/>
          </w:tcPr>
          <w:p w14:paraId="3227D0E3" w14:textId="675DB87E" w:rsidR="00C41615" w:rsidRPr="00292CA9" w:rsidRDefault="00872E94" w:rsidP="00872E94">
            <w:pPr>
              <w:jc w:val="right"/>
              <w:rPr>
                <w:sz w:val="22"/>
              </w:rPr>
            </w:pPr>
            <w:r w:rsidRPr="00292CA9">
              <w:rPr>
                <w:sz w:val="22"/>
              </w:rPr>
              <w:t xml:space="preserve"> </w:t>
            </w:r>
            <w:r w:rsidR="00C41615" w:rsidRPr="00292CA9">
              <w:rPr>
                <w:sz w:val="22"/>
              </w:rPr>
              <w:t xml:space="preserve"> 5.519,34 €</w:t>
            </w:r>
            <w:r w:rsidR="00C41615" w:rsidRPr="00292CA9">
              <w:rPr>
                <w:sz w:val="22"/>
              </w:rPr>
              <w:tab/>
            </w:r>
          </w:p>
          <w:p w14:paraId="3C855FEC" w14:textId="77777777" w:rsidR="00C41615" w:rsidRPr="00292CA9" w:rsidRDefault="00C41615" w:rsidP="00872E94">
            <w:pPr>
              <w:ind w:right="283"/>
              <w:jc w:val="right"/>
              <w:rPr>
                <w:sz w:val="22"/>
              </w:rPr>
            </w:pPr>
          </w:p>
        </w:tc>
      </w:tr>
      <w:tr w:rsidR="00C41615" w:rsidRPr="00292CA9" w14:paraId="754765DA" w14:textId="77777777" w:rsidTr="00872E94">
        <w:tc>
          <w:tcPr>
            <w:tcW w:w="7772" w:type="dxa"/>
            <w:shd w:val="clear" w:color="auto" w:fill="auto"/>
          </w:tcPr>
          <w:p w14:paraId="7DDCCB67" w14:textId="77777777" w:rsidR="00C41615" w:rsidRPr="00292CA9" w:rsidRDefault="00C41615" w:rsidP="00846C28">
            <w:pPr>
              <w:rPr>
                <w:sz w:val="22"/>
              </w:rPr>
            </w:pPr>
            <w:r w:rsidRPr="00292CA9">
              <w:rPr>
                <w:sz w:val="22"/>
              </w:rPr>
              <w:t xml:space="preserve">Other expenses as follows: EDF membership fee, office address, </w:t>
            </w:r>
            <w:r w:rsidRPr="00292CA9">
              <w:rPr>
                <w:noProof/>
                <w:sz w:val="22"/>
              </w:rPr>
              <w:t>website</w:t>
            </w:r>
            <w:r w:rsidRPr="00292CA9">
              <w:rPr>
                <w:sz w:val="22"/>
              </w:rPr>
              <w:t xml:space="preserve">, administration costs, and </w:t>
            </w:r>
            <w:r w:rsidRPr="00292CA9">
              <w:rPr>
                <w:noProof/>
                <w:sz w:val="22"/>
              </w:rPr>
              <w:t>bank charges</w:t>
            </w:r>
          </w:p>
        </w:tc>
        <w:tc>
          <w:tcPr>
            <w:tcW w:w="1971" w:type="dxa"/>
            <w:shd w:val="clear" w:color="auto" w:fill="auto"/>
          </w:tcPr>
          <w:p w14:paraId="1A7428A1" w14:textId="77777777" w:rsidR="00C41615" w:rsidRPr="00292CA9" w:rsidRDefault="00C41615" w:rsidP="00872E94">
            <w:pPr>
              <w:ind w:right="283"/>
              <w:jc w:val="right"/>
              <w:rPr>
                <w:sz w:val="22"/>
              </w:rPr>
            </w:pPr>
            <w:r w:rsidRPr="00292CA9">
              <w:rPr>
                <w:sz w:val="22"/>
              </w:rPr>
              <w:t>724,91 €</w:t>
            </w:r>
            <w:r w:rsidRPr="00292CA9">
              <w:rPr>
                <w:noProof/>
                <w:sz w:val="22"/>
              </w:rPr>
              <w:t xml:space="preserve">                     </w:t>
            </w:r>
          </w:p>
        </w:tc>
      </w:tr>
      <w:tr w:rsidR="00C41615" w:rsidRPr="00292CA9" w14:paraId="745F19EE" w14:textId="77777777" w:rsidTr="00872E94">
        <w:tc>
          <w:tcPr>
            <w:tcW w:w="7772" w:type="dxa"/>
            <w:shd w:val="clear" w:color="auto" w:fill="auto"/>
          </w:tcPr>
          <w:p w14:paraId="4F1B5355" w14:textId="117BAE97" w:rsidR="00C41615" w:rsidRPr="00292CA9" w:rsidRDefault="00C41615" w:rsidP="00846C28">
            <w:pPr>
              <w:ind w:right="283"/>
              <w:rPr>
                <w:sz w:val="22"/>
              </w:rPr>
            </w:pPr>
            <w:r w:rsidRPr="00292CA9">
              <w:rPr>
                <w:sz w:val="22"/>
              </w:rPr>
              <w:t xml:space="preserve">Costs for the events related LTA project was paid from Funds (LTA </w:t>
            </w:r>
            <w:proofErr w:type="gramStart"/>
            <w:r w:rsidRPr="00292CA9">
              <w:rPr>
                <w:sz w:val="22"/>
              </w:rPr>
              <w:t xml:space="preserve">project)   </w:t>
            </w:r>
            <w:proofErr w:type="gramEnd"/>
            <w:r w:rsidRPr="00292CA9">
              <w:rPr>
                <w:sz w:val="22"/>
              </w:rPr>
              <w:t xml:space="preserve">      </w:t>
            </w:r>
          </w:p>
        </w:tc>
        <w:tc>
          <w:tcPr>
            <w:tcW w:w="1971" w:type="dxa"/>
            <w:shd w:val="clear" w:color="auto" w:fill="auto"/>
          </w:tcPr>
          <w:p w14:paraId="6658B686" w14:textId="77777777" w:rsidR="00C41615" w:rsidRPr="00292CA9" w:rsidRDefault="00C41615" w:rsidP="00872E94">
            <w:pPr>
              <w:ind w:right="283"/>
              <w:jc w:val="right"/>
              <w:rPr>
                <w:sz w:val="22"/>
              </w:rPr>
            </w:pPr>
            <w:r w:rsidRPr="00292CA9">
              <w:rPr>
                <w:sz w:val="22"/>
              </w:rPr>
              <w:t>4.525,83 €</w:t>
            </w:r>
          </w:p>
        </w:tc>
      </w:tr>
    </w:tbl>
    <w:p w14:paraId="7F72A4D6" w14:textId="42CA7697" w:rsidR="00C41615" w:rsidRPr="00292CA9" w:rsidRDefault="00C41615" w:rsidP="00C41615">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4433"/>
        <w:gridCol w:w="1699"/>
      </w:tblGrid>
      <w:tr w:rsidR="00292CA9" w:rsidRPr="00292CA9" w14:paraId="7B9A62D5" w14:textId="77777777" w:rsidTr="002875FE">
        <w:tc>
          <w:tcPr>
            <w:tcW w:w="9743" w:type="dxa"/>
            <w:gridSpan w:val="3"/>
          </w:tcPr>
          <w:p w14:paraId="62874CCE" w14:textId="01EE7583" w:rsidR="00292CA9" w:rsidRPr="00292CA9" w:rsidRDefault="00292CA9" w:rsidP="00292CA9">
            <w:pPr>
              <w:ind w:right="283"/>
              <w:jc w:val="left"/>
              <w:rPr>
                <w:b/>
                <w:bCs/>
                <w:sz w:val="22"/>
              </w:rPr>
            </w:pPr>
            <w:r w:rsidRPr="00292CA9">
              <w:rPr>
                <w:b/>
                <w:bCs/>
                <w:sz w:val="22"/>
              </w:rPr>
              <w:t>In the year 2019 did not pay their obligation</w:t>
            </w:r>
          </w:p>
        </w:tc>
      </w:tr>
      <w:tr w:rsidR="00872E94" w:rsidRPr="00292CA9" w14:paraId="28492140" w14:textId="77777777" w:rsidTr="00872E94">
        <w:tc>
          <w:tcPr>
            <w:tcW w:w="3611" w:type="dxa"/>
          </w:tcPr>
          <w:p w14:paraId="579090A2" w14:textId="54F4FAAE" w:rsidR="00872E94" w:rsidRPr="00292CA9" w:rsidRDefault="00872E94" w:rsidP="002875FE">
            <w:pPr>
              <w:ind w:right="283"/>
              <w:rPr>
                <w:sz w:val="22"/>
              </w:rPr>
            </w:pPr>
            <w:r w:rsidRPr="00292CA9">
              <w:rPr>
                <w:sz w:val="22"/>
              </w:rPr>
              <w:t>G</w:t>
            </w:r>
            <w:r w:rsidR="00292CA9" w:rsidRPr="00292CA9">
              <w:rPr>
                <w:sz w:val="22"/>
              </w:rPr>
              <w:t>eneral Member</w:t>
            </w:r>
          </w:p>
        </w:tc>
        <w:tc>
          <w:tcPr>
            <w:tcW w:w="4433" w:type="dxa"/>
            <w:shd w:val="clear" w:color="auto" w:fill="auto"/>
          </w:tcPr>
          <w:p w14:paraId="24A67672" w14:textId="77777777" w:rsidR="00292CA9" w:rsidRPr="00292CA9" w:rsidRDefault="00872E94" w:rsidP="002875FE">
            <w:pPr>
              <w:ind w:right="283"/>
              <w:rPr>
                <w:sz w:val="22"/>
              </w:rPr>
            </w:pPr>
            <w:r w:rsidRPr="00292CA9">
              <w:rPr>
                <w:sz w:val="22"/>
              </w:rPr>
              <w:t xml:space="preserve">FOSS, </w:t>
            </w:r>
          </w:p>
          <w:p w14:paraId="6CCE8A13" w14:textId="5D01AF14" w:rsidR="00872E94" w:rsidRPr="00292CA9" w:rsidRDefault="00872E94" w:rsidP="002875FE">
            <w:pPr>
              <w:ind w:right="283"/>
              <w:rPr>
                <w:sz w:val="22"/>
              </w:rPr>
            </w:pPr>
            <w:proofErr w:type="spellStart"/>
            <w:r w:rsidRPr="00292CA9">
              <w:rPr>
                <w:sz w:val="22"/>
              </w:rPr>
              <w:t>Naboke</w:t>
            </w:r>
            <w:proofErr w:type="spellEnd"/>
          </w:p>
        </w:tc>
        <w:tc>
          <w:tcPr>
            <w:tcW w:w="1699" w:type="dxa"/>
            <w:shd w:val="clear" w:color="auto" w:fill="auto"/>
          </w:tcPr>
          <w:p w14:paraId="4A93EF1E" w14:textId="0CB0D477" w:rsidR="00872E94" w:rsidRPr="00292CA9" w:rsidRDefault="00872E94" w:rsidP="00872E94">
            <w:pPr>
              <w:ind w:right="283"/>
              <w:jc w:val="right"/>
              <w:rPr>
                <w:sz w:val="22"/>
              </w:rPr>
            </w:pPr>
            <w:r w:rsidRPr="00292CA9">
              <w:rPr>
                <w:sz w:val="22"/>
              </w:rPr>
              <w:t>160,00 €.</w:t>
            </w:r>
          </w:p>
        </w:tc>
      </w:tr>
      <w:tr w:rsidR="00872E94" w:rsidRPr="00292CA9" w14:paraId="64D1E1E7" w14:textId="77777777" w:rsidTr="00872E94">
        <w:tc>
          <w:tcPr>
            <w:tcW w:w="3611" w:type="dxa"/>
          </w:tcPr>
          <w:p w14:paraId="67CD0A19" w14:textId="5784A5FB" w:rsidR="00872E94" w:rsidRPr="00292CA9" w:rsidRDefault="00292CA9" w:rsidP="002875FE">
            <w:pPr>
              <w:ind w:right="283"/>
              <w:rPr>
                <w:sz w:val="22"/>
              </w:rPr>
            </w:pPr>
            <w:r w:rsidRPr="00292CA9">
              <w:rPr>
                <w:sz w:val="22"/>
              </w:rPr>
              <w:t>Associated Member</w:t>
            </w:r>
          </w:p>
        </w:tc>
        <w:tc>
          <w:tcPr>
            <w:tcW w:w="4433" w:type="dxa"/>
            <w:shd w:val="clear" w:color="auto" w:fill="auto"/>
          </w:tcPr>
          <w:p w14:paraId="77504205" w14:textId="77777777" w:rsidR="00292CA9" w:rsidRPr="00292CA9" w:rsidRDefault="00872E94" w:rsidP="002875FE">
            <w:pPr>
              <w:ind w:right="283"/>
              <w:rPr>
                <w:sz w:val="22"/>
              </w:rPr>
            </w:pPr>
            <w:proofErr w:type="spellStart"/>
            <w:r w:rsidRPr="00292CA9">
              <w:rPr>
                <w:sz w:val="22"/>
              </w:rPr>
              <w:t>Udruga</w:t>
            </w:r>
            <w:proofErr w:type="spellEnd"/>
            <w:r w:rsidRPr="00292CA9">
              <w:rPr>
                <w:sz w:val="22"/>
              </w:rPr>
              <w:t xml:space="preserve"> </w:t>
            </w:r>
            <w:proofErr w:type="spellStart"/>
            <w:r w:rsidRPr="00292CA9">
              <w:rPr>
                <w:sz w:val="22"/>
              </w:rPr>
              <w:t>Solin</w:t>
            </w:r>
            <w:proofErr w:type="spellEnd"/>
            <w:r w:rsidRPr="00292CA9">
              <w:rPr>
                <w:sz w:val="22"/>
              </w:rPr>
              <w:t xml:space="preserve">, </w:t>
            </w:r>
          </w:p>
          <w:p w14:paraId="188D5571" w14:textId="36B27571" w:rsidR="00872E94" w:rsidRPr="00292CA9" w:rsidRDefault="00872E94" w:rsidP="002875FE">
            <w:pPr>
              <w:ind w:right="283"/>
              <w:rPr>
                <w:sz w:val="22"/>
              </w:rPr>
            </w:pPr>
            <w:proofErr w:type="spellStart"/>
            <w:r w:rsidRPr="00292CA9">
              <w:rPr>
                <w:sz w:val="22"/>
              </w:rPr>
              <w:t>FoRom</w:t>
            </w:r>
            <w:proofErr w:type="spellEnd"/>
            <w:r w:rsidRPr="00292CA9">
              <w:rPr>
                <w:sz w:val="22"/>
              </w:rPr>
              <w:t xml:space="preserve">                                </w:t>
            </w:r>
          </w:p>
        </w:tc>
        <w:tc>
          <w:tcPr>
            <w:tcW w:w="1699" w:type="dxa"/>
            <w:shd w:val="clear" w:color="auto" w:fill="auto"/>
          </w:tcPr>
          <w:p w14:paraId="01138494" w14:textId="59895265" w:rsidR="00872E94" w:rsidRPr="00292CA9" w:rsidRDefault="00872E94" w:rsidP="00872E94">
            <w:pPr>
              <w:ind w:right="283"/>
              <w:jc w:val="right"/>
              <w:rPr>
                <w:sz w:val="22"/>
              </w:rPr>
            </w:pPr>
            <w:r w:rsidRPr="00292CA9">
              <w:rPr>
                <w:sz w:val="22"/>
              </w:rPr>
              <w:t>270, 00 €</w:t>
            </w:r>
          </w:p>
        </w:tc>
      </w:tr>
      <w:tr w:rsidR="00872E94" w:rsidRPr="00292CA9" w14:paraId="3B72CEF3" w14:textId="77777777" w:rsidTr="00872E94">
        <w:tc>
          <w:tcPr>
            <w:tcW w:w="3611" w:type="dxa"/>
          </w:tcPr>
          <w:p w14:paraId="3E2615E6" w14:textId="33B5F903" w:rsidR="00872E94" w:rsidRPr="00292CA9" w:rsidRDefault="00292CA9" w:rsidP="002875FE">
            <w:pPr>
              <w:rPr>
                <w:sz w:val="22"/>
              </w:rPr>
            </w:pPr>
            <w:r>
              <w:rPr>
                <w:sz w:val="22"/>
              </w:rPr>
              <w:lastRenderedPageBreak/>
              <w:t>Spon</w:t>
            </w:r>
            <w:r w:rsidR="00D23C38">
              <w:rPr>
                <w:sz w:val="22"/>
              </w:rPr>
              <w:t>s</w:t>
            </w:r>
            <w:r>
              <w:rPr>
                <w:sz w:val="22"/>
              </w:rPr>
              <w:t>or</w:t>
            </w:r>
          </w:p>
        </w:tc>
        <w:tc>
          <w:tcPr>
            <w:tcW w:w="4433" w:type="dxa"/>
            <w:shd w:val="clear" w:color="auto" w:fill="auto"/>
          </w:tcPr>
          <w:p w14:paraId="29D3A01E" w14:textId="77777777" w:rsidR="00292CA9" w:rsidRPr="00292CA9" w:rsidRDefault="00872E94" w:rsidP="00872E94">
            <w:pPr>
              <w:ind w:left="0" w:firstLine="0"/>
              <w:rPr>
                <w:sz w:val="22"/>
              </w:rPr>
            </w:pPr>
            <w:proofErr w:type="spellStart"/>
            <w:r w:rsidRPr="00292CA9">
              <w:rPr>
                <w:sz w:val="22"/>
              </w:rPr>
              <w:t>Humantechnik</w:t>
            </w:r>
            <w:proofErr w:type="spellEnd"/>
            <w:r w:rsidRPr="00292CA9">
              <w:rPr>
                <w:sz w:val="22"/>
              </w:rPr>
              <w:t>,</w:t>
            </w:r>
            <w:r w:rsidR="00292CA9" w:rsidRPr="00292CA9">
              <w:rPr>
                <w:sz w:val="22"/>
              </w:rPr>
              <w:t xml:space="preserve"> </w:t>
            </w:r>
          </w:p>
          <w:p w14:paraId="62D44757" w14:textId="747439A0" w:rsidR="00872E94" w:rsidRPr="00292CA9" w:rsidRDefault="00872E94" w:rsidP="00872E94">
            <w:pPr>
              <w:ind w:left="0" w:firstLine="0"/>
              <w:rPr>
                <w:sz w:val="22"/>
              </w:rPr>
            </w:pPr>
            <w:r w:rsidRPr="00292CA9">
              <w:rPr>
                <w:sz w:val="22"/>
              </w:rPr>
              <w:t xml:space="preserve">Oticon                                         </w:t>
            </w:r>
            <w:r w:rsidRPr="00292CA9">
              <w:rPr>
                <w:sz w:val="22"/>
              </w:rPr>
              <w:tab/>
            </w:r>
          </w:p>
        </w:tc>
        <w:tc>
          <w:tcPr>
            <w:tcW w:w="1699" w:type="dxa"/>
            <w:shd w:val="clear" w:color="auto" w:fill="auto"/>
          </w:tcPr>
          <w:p w14:paraId="04C1B38B" w14:textId="206DCF78" w:rsidR="00872E94" w:rsidRPr="00292CA9" w:rsidRDefault="00872E94" w:rsidP="00872E94">
            <w:pPr>
              <w:jc w:val="right"/>
              <w:rPr>
                <w:sz w:val="22"/>
              </w:rPr>
            </w:pPr>
            <w:r w:rsidRPr="00292CA9">
              <w:rPr>
                <w:sz w:val="22"/>
              </w:rPr>
              <w:t xml:space="preserve">  1.500,00 €</w:t>
            </w:r>
            <w:r w:rsidRPr="00292CA9">
              <w:rPr>
                <w:sz w:val="22"/>
              </w:rPr>
              <w:tab/>
            </w:r>
          </w:p>
          <w:p w14:paraId="1611944B" w14:textId="77777777" w:rsidR="00872E94" w:rsidRPr="00292CA9" w:rsidRDefault="00872E94" w:rsidP="00872E94">
            <w:pPr>
              <w:ind w:right="283"/>
              <w:jc w:val="right"/>
              <w:rPr>
                <w:sz w:val="22"/>
              </w:rPr>
            </w:pPr>
          </w:p>
        </w:tc>
      </w:tr>
      <w:tr w:rsidR="00292CA9" w:rsidRPr="008B3F77" w14:paraId="3F6BF22F" w14:textId="77777777" w:rsidTr="002875FE">
        <w:tc>
          <w:tcPr>
            <w:tcW w:w="8044" w:type="dxa"/>
            <w:gridSpan w:val="2"/>
          </w:tcPr>
          <w:p w14:paraId="3E7A019E" w14:textId="4AB87BAA" w:rsidR="00292CA9" w:rsidRPr="00872E94" w:rsidRDefault="00292CA9" w:rsidP="002875FE">
            <w:pPr>
              <w:rPr>
                <w:rFonts w:ascii="Calibri" w:hAnsi="Calibri"/>
                <w:b/>
                <w:bCs/>
              </w:rPr>
            </w:pPr>
            <w:r w:rsidRPr="00872E94">
              <w:rPr>
                <w:rFonts w:ascii="Calibri" w:hAnsi="Calibri"/>
                <w:b/>
                <w:bCs/>
              </w:rPr>
              <w:t xml:space="preserve">Total:                                                                          </w:t>
            </w:r>
          </w:p>
        </w:tc>
        <w:tc>
          <w:tcPr>
            <w:tcW w:w="1699" w:type="dxa"/>
            <w:shd w:val="clear" w:color="auto" w:fill="auto"/>
          </w:tcPr>
          <w:p w14:paraId="699CCCDC" w14:textId="2E723868" w:rsidR="00292CA9" w:rsidRPr="008B3F77" w:rsidRDefault="00292CA9" w:rsidP="00872E94">
            <w:pPr>
              <w:ind w:right="283"/>
              <w:jc w:val="right"/>
              <w:rPr>
                <w:rFonts w:ascii="Calibri" w:hAnsi="Calibri"/>
              </w:rPr>
            </w:pPr>
            <w:r w:rsidRPr="008B3F77">
              <w:rPr>
                <w:rFonts w:ascii="Calibri" w:hAnsi="Calibri"/>
              </w:rPr>
              <w:t>1.</w:t>
            </w:r>
            <w:r>
              <w:rPr>
                <w:rFonts w:ascii="Calibri" w:hAnsi="Calibri"/>
              </w:rPr>
              <w:t>9</w:t>
            </w:r>
            <w:r w:rsidRPr="008B3F77">
              <w:rPr>
                <w:rFonts w:ascii="Calibri" w:hAnsi="Calibri"/>
              </w:rPr>
              <w:t>30,00 €</w:t>
            </w:r>
          </w:p>
        </w:tc>
      </w:tr>
    </w:tbl>
    <w:p w14:paraId="6C344570" w14:textId="77777777" w:rsidR="00872E94" w:rsidRPr="008B3F77" w:rsidRDefault="00872E94" w:rsidP="00C41615">
      <w:pPr>
        <w:rPr>
          <w:rFonts w:ascii="Calibri" w:hAnsi="Calibri"/>
        </w:rPr>
      </w:pPr>
    </w:p>
    <w:p w14:paraId="18AF6450" w14:textId="416BC58B" w:rsidR="00C41615" w:rsidRPr="008B3F77" w:rsidRDefault="00C41615" w:rsidP="00C41615">
      <w:pPr>
        <w:rPr>
          <w:rFonts w:ascii="Calibri" w:hAnsi="Calibri"/>
        </w:rPr>
      </w:pPr>
      <w:r w:rsidRPr="008B3F77">
        <w:rPr>
          <w:rFonts w:ascii="Calibri" w:hAnsi="Calibri"/>
        </w:rPr>
        <w:t xml:space="preserve">Funds for our work </w:t>
      </w:r>
      <w:r>
        <w:rPr>
          <w:rFonts w:ascii="Calibri" w:hAnsi="Calibri"/>
        </w:rPr>
        <w:t xml:space="preserve">were </w:t>
      </w:r>
      <w:r w:rsidRPr="008B3F77">
        <w:rPr>
          <w:rFonts w:ascii="Calibri" w:hAnsi="Calibri"/>
        </w:rPr>
        <w:t xml:space="preserve">from membership and sponsorship fees from 24 General Members, 1 Associate Member, 5 Gold Sponsors, </w:t>
      </w:r>
      <w:r w:rsidR="003338E1">
        <w:rPr>
          <w:rFonts w:ascii="Calibri" w:hAnsi="Calibri"/>
        </w:rPr>
        <w:t>3</w:t>
      </w:r>
      <w:r w:rsidRPr="008B3F77">
        <w:rPr>
          <w:rFonts w:ascii="Calibri" w:hAnsi="Calibri"/>
        </w:rPr>
        <w:t xml:space="preserve"> In</w:t>
      </w:r>
      <w:r>
        <w:rPr>
          <w:rFonts w:ascii="Calibri" w:hAnsi="Calibri"/>
        </w:rPr>
        <w:t>d</w:t>
      </w:r>
      <w:r w:rsidR="003338E1">
        <w:rPr>
          <w:rFonts w:ascii="Calibri" w:hAnsi="Calibri"/>
        </w:rPr>
        <w:t>ividual</w:t>
      </w:r>
      <w:r>
        <w:rPr>
          <w:rFonts w:ascii="Calibri" w:hAnsi="Calibri"/>
        </w:rPr>
        <w:t xml:space="preserve"> </w:t>
      </w:r>
      <w:r w:rsidRPr="008B3F77">
        <w:rPr>
          <w:rFonts w:ascii="Calibri" w:hAnsi="Calibri"/>
        </w:rPr>
        <w:t>Ass</w:t>
      </w:r>
      <w:r w:rsidR="003338E1">
        <w:rPr>
          <w:rFonts w:ascii="Calibri" w:hAnsi="Calibri"/>
        </w:rPr>
        <w:t xml:space="preserve">ociate </w:t>
      </w:r>
      <w:r w:rsidRPr="008B3F77">
        <w:rPr>
          <w:rFonts w:ascii="Calibri" w:hAnsi="Calibri"/>
        </w:rPr>
        <w:t>Member</w:t>
      </w:r>
      <w:r w:rsidR="003338E1">
        <w:rPr>
          <w:rFonts w:ascii="Calibri" w:hAnsi="Calibri"/>
        </w:rPr>
        <w:t>s.</w:t>
      </w:r>
      <w:r w:rsidRPr="008B3F77">
        <w:rPr>
          <w:rFonts w:ascii="Calibri" w:hAnsi="Calibri"/>
        </w:rPr>
        <w:t xml:space="preserve"> </w:t>
      </w:r>
    </w:p>
    <w:p w14:paraId="1BA812B4" w14:textId="77777777" w:rsidR="00C41615" w:rsidRDefault="00C41615" w:rsidP="00C41615">
      <w:pPr>
        <w:tabs>
          <w:tab w:val="left" w:pos="567"/>
        </w:tabs>
        <w:rPr>
          <w:rFonts w:ascii="Calibri" w:hAnsi="Calibri"/>
        </w:rPr>
      </w:pPr>
      <w:r w:rsidRPr="008B3F77">
        <w:rPr>
          <w:rFonts w:ascii="Calibri" w:hAnsi="Calibri"/>
        </w:rPr>
        <w:t xml:space="preserve">During the year we got 8.045,00 € funds for LTA project. 4.525,83 € LTA funds we used for the events related to the project.    </w:t>
      </w:r>
    </w:p>
    <w:p w14:paraId="338EA7F3" w14:textId="6E129D4A" w:rsidR="001F4E5D" w:rsidRDefault="001F4E5D">
      <w:pPr>
        <w:spacing w:after="14" w:line="259" w:lineRule="auto"/>
        <w:ind w:left="0" w:firstLine="0"/>
        <w:jc w:val="left"/>
      </w:pPr>
    </w:p>
    <w:p w14:paraId="02CDF557" w14:textId="77777777" w:rsidR="001F4E5D" w:rsidRDefault="00D23A84">
      <w:pPr>
        <w:pStyle w:val="Heading2"/>
        <w:ind w:left="-5"/>
      </w:pPr>
      <w:bookmarkStart w:id="15" w:name="_Toc23278"/>
      <w:r>
        <w:t>MEMBERS, THE BOARD AND OFFICE</w:t>
      </w:r>
      <w:r>
        <w:rPr>
          <w:color w:val="002060"/>
          <w:sz w:val="24"/>
        </w:rPr>
        <w:t xml:space="preserve"> </w:t>
      </w:r>
      <w:bookmarkEnd w:id="15"/>
    </w:p>
    <w:p w14:paraId="3249B8D6" w14:textId="77777777" w:rsidR="001F4E5D" w:rsidRDefault="00D23A84">
      <w:pPr>
        <w:spacing w:after="21" w:line="259" w:lineRule="auto"/>
        <w:ind w:left="0" w:firstLine="0"/>
        <w:jc w:val="left"/>
      </w:pPr>
      <w:r>
        <w:rPr>
          <w:b/>
          <w:color w:val="002060"/>
        </w:rPr>
        <w:t xml:space="preserve"> </w:t>
      </w:r>
    </w:p>
    <w:p w14:paraId="5144C65B" w14:textId="5CEBDB37" w:rsidR="001F4E5D" w:rsidRPr="00616EA6" w:rsidRDefault="00D23A84">
      <w:pPr>
        <w:pStyle w:val="Heading4"/>
        <w:ind w:left="-5"/>
        <w:rPr>
          <w:color w:val="FF0000"/>
        </w:rPr>
      </w:pPr>
      <w:r>
        <w:t>Members</w:t>
      </w:r>
      <w:r>
        <w:rPr>
          <w:b/>
          <w:color w:val="000000"/>
          <w:sz w:val="24"/>
        </w:rPr>
        <w:t xml:space="preserve"> </w:t>
      </w:r>
    </w:p>
    <w:p w14:paraId="567A6F05" w14:textId="77777777" w:rsidR="001F4E5D" w:rsidRDefault="00D23A84">
      <w:pPr>
        <w:spacing w:after="0" w:line="259" w:lineRule="auto"/>
        <w:ind w:left="0" w:firstLine="0"/>
        <w:jc w:val="left"/>
      </w:pPr>
      <w:r>
        <w:rPr>
          <w:b/>
        </w:rPr>
        <w:t xml:space="preserve"> </w:t>
      </w:r>
    </w:p>
    <w:p w14:paraId="3201E41D" w14:textId="15CC39F9" w:rsidR="001F4E5D" w:rsidRDefault="00D23A84">
      <w:pPr>
        <w:ind w:left="-5"/>
      </w:pPr>
      <w:r>
        <w:t>By the end of 201</w:t>
      </w:r>
      <w:r w:rsidR="00E64448">
        <w:t>9</w:t>
      </w:r>
      <w:r>
        <w:t>, EFHOH had 2</w:t>
      </w:r>
      <w:r w:rsidR="00E64448">
        <w:t>4</w:t>
      </w:r>
      <w:r>
        <w:t xml:space="preserve"> members, </w:t>
      </w:r>
      <w:r w:rsidR="00E64448">
        <w:t>2</w:t>
      </w:r>
      <w:r>
        <w:t xml:space="preserve"> Associate </w:t>
      </w:r>
      <w:proofErr w:type="gramStart"/>
      <w:r>
        <w:t xml:space="preserve">member, </w:t>
      </w:r>
      <w:r w:rsidR="00E64448">
        <w:t xml:space="preserve"> 5</w:t>
      </w:r>
      <w:proofErr w:type="gramEnd"/>
      <w:r>
        <w:t xml:space="preserve"> gold sponsor members and 3 </w:t>
      </w:r>
      <w:r w:rsidR="00E64448">
        <w:t>individual associate</w:t>
      </w:r>
      <w:r>
        <w:t xml:space="preserve"> members. </w:t>
      </w:r>
    </w:p>
    <w:p w14:paraId="0D990973" w14:textId="4B61AC4E" w:rsidR="001F4E5D" w:rsidRDefault="00D23A84">
      <w:pPr>
        <w:spacing w:after="2" w:line="240" w:lineRule="auto"/>
        <w:ind w:left="-5"/>
        <w:jc w:val="left"/>
      </w:pPr>
      <w:r>
        <w:t xml:space="preserve">EFHOH also has 5 individual members from Greece, Cyprus, Spain and 2 from Ireland. In addition to our members, EFHOH continue to have several persons of contact from countries where a hard of hearing association has not yet been fully established.  </w:t>
      </w:r>
    </w:p>
    <w:p w14:paraId="7D1C01D3" w14:textId="77777777" w:rsidR="00330A65" w:rsidRDefault="00330A65">
      <w:pPr>
        <w:spacing w:after="2" w:line="240" w:lineRule="auto"/>
        <w:ind w:left="-5"/>
        <w:jc w:val="left"/>
      </w:pPr>
    </w:p>
    <w:p w14:paraId="430C3D3F" w14:textId="77777777" w:rsidR="001F4E5D" w:rsidRDefault="00D23A84">
      <w:pPr>
        <w:spacing w:after="0" w:line="259" w:lineRule="auto"/>
        <w:ind w:left="0" w:firstLine="0"/>
        <w:jc w:val="left"/>
      </w:pPr>
      <w:r>
        <w:t xml:space="preserve"> </w:t>
      </w:r>
    </w:p>
    <w:p w14:paraId="479663C4" w14:textId="77777777" w:rsidR="001F4E5D" w:rsidRDefault="00D23A84">
      <w:pPr>
        <w:pStyle w:val="Heading1"/>
        <w:ind w:left="-5"/>
      </w:pPr>
      <w:bookmarkStart w:id="16" w:name="_Toc23279"/>
      <w:r>
        <w:t xml:space="preserve">The Board </w:t>
      </w:r>
      <w:bookmarkEnd w:id="16"/>
    </w:p>
    <w:p w14:paraId="6F7E33C9" w14:textId="77777777" w:rsidR="001F4E5D" w:rsidRDefault="00D23A84">
      <w:pPr>
        <w:spacing w:after="0" w:line="259" w:lineRule="auto"/>
        <w:ind w:left="0" w:firstLine="0"/>
        <w:jc w:val="left"/>
      </w:pPr>
      <w:r>
        <w:rPr>
          <w:b/>
        </w:rPr>
        <w:t xml:space="preserve"> </w:t>
      </w:r>
    </w:p>
    <w:p w14:paraId="5795A133" w14:textId="483E1FF2" w:rsidR="001F4E5D" w:rsidRDefault="00D23A84">
      <w:pPr>
        <w:ind w:left="-5"/>
      </w:pPr>
      <w:r>
        <w:t>The following people were members of the board in the year 201</w:t>
      </w:r>
      <w:r w:rsidR="00616EA6">
        <w:t>9</w:t>
      </w:r>
      <w:r>
        <w:t xml:space="preserve">: </w:t>
      </w:r>
    </w:p>
    <w:p w14:paraId="2256130C" w14:textId="77777777" w:rsidR="001F4E5D" w:rsidRDefault="00D23A84">
      <w:pPr>
        <w:spacing w:after="0" w:line="259" w:lineRule="auto"/>
        <w:ind w:left="0" w:firstLine="0"/>
        <w:jc w:val="left"/>
      </w:pPr>
      <w:r>
        <w:t xml:space="preserve"> </w:t>
      </w:r>
    </w:p>
    <w:p w14:paraId="5B256DF4" w14:textId="7C660461" w:rsidR="001F4E5D" w:rsidRDefault="00D23A84">
      <w:pPr>
        <w:ind w:left="-5"/>
      </w:pPr>
      <w:r>
        <w:t xml:space="preserve">President: Marcel </w:t>
      </w:r>
      <w:proofErr w:type="spellStart"/>
      <w:r>
        <w:t>Bobeldijk</w:t>
      </w:r>
      <w:proofErr w:type="spellEnd"/>
      <w:r>
        <w:t xml:space="preserve"> (The Netherlands) – elected 201</w:t>
      </w:r>
      <w:r w:rsidR="00616EA6">
        <w:t>9</w:t>
      </w:r>
      <w:r>
        <w:t xml:space="preserve"> </w:t>
      </w:r>
    </w:p>
    <w:p w14:paraId="45F80521" w14:textId="77777777" w:rsidR="001F4E5D" w:rsidRDefault="00D23A84">
      <w:pPr>
        <w:ind w:left="-5"/>
      </w:pPr>
      <w:r>
        <w:t xml:space="preserve">Vice-President: Lidia Best (UK) – elected 2018 </w:t>
      </w:r>
    </w:p>
    <w:p w14:paraId="56E99482" w14:textId="0070ED2F" w:rsidR="001F4E5D" w:rsidRDefault="00D23A84">
      <w:pPr>
        <w:ind w:left="-5"/>
      </w:pPr>
      <w:r>
        <w:t xml:space="preserve">General Secretary: </w:t>
      </w:r>
      <w:proofErr w:type="spellStart"/>
      <w:r>
        <w:t>Aïda</w:t>
      </w:r>
      <w:proofErr w:type="spellEnd"/>
      <w:r>
        <w:t xml:space="preserve"> Regel Poulsen (Denmark) – elected </w:t>
      </w:r>
      <w:proofErr w:type="gramStart"/>
      <w:r>
        <w:t>201</w:t>
      </w:r>
      <w:r w:rsidR="00616EA6">
        <w:t>9</w:t>
      </w:r>
      <w:proofErr w:type="gramEnd"/>
      <w:r>
        <w:t xml:space="preserve"> </w:t>
      </w:r>
    </w:p>
    <w:p w14:paraId="59F3310B" w14:textId="684DA31A" w:rsidR="001F4E5D" w:rsidRDefault="00D23A84">
      <w:pPr>
        <w:ind w:left="-5"/>
      </w:pPr>
      <w:r>
        <w:t xml:space="preserve">Treasurer: </w:t>
      </w:r>
      <w:proofErr w:type="spellStart"/>
      <w:r>
        <w:t>Darja</w:t>
      </w:r>
      <w:proofErr w:type="spellEnd"/>
      <w:r>
        <w:t xml:space="preserve"> </w:t>
      </w:r>
      <w:proofErr w:type="spellStart"/>
      <w:r>
        <w:t>Pajk</w:t>
      </w:r>
      <w:proofErr w:type="spellEnd"/>
      <w:r>
        <w:t xml:space="preserve"> (Slovenia) – elected 201</w:t>
      </w:r>
      <w:r w:rsidR="00616EA6">
        <w:t>9</w:t>
      </w:r>
      <w:r>
        <w:t xml:space="preserve"> </w:t>
      </w:r>
    </w:p>
    <w:p w14:paraId="61AD4976" w14:textId="4CD7F496" w:rsidR="001F4E5D" w:rsidRDefault="003338E1">
      <w:pPr>
        <w:ind w:left="-5"/>
      </w:pPr>
      <w:r>
        <w:t xml:space="preserve">Board </w:t>
      </w:r>
      <w:r w:rsidR="00D23A84">
        <w:t xml:space="preserve">Member: Morten </w:t>
      </w:r>
      <w:proofErr w:type="spellStart"/>
      <w:r w:rsidR="00D23A84">
        <w:t>Buan</w:t>
      </w:r>
      <w:proofErr w:type="spellEnd"/>
      <w:r w:rsidR="00D23A84">
        <w:t xml:space="preserve"> (Norway) – elected 2018 </w:t>
      </w:r>
    </w:p>
    <w:p w14:paraId="4FE8253C" w14:textId="77777777" w:rsidR="001F4E5D" w:rsidRDefault="00D23A84">
      <w:pPr>
        <w:spacing w:after="20" w:line="259" w:lineRule="auto"/>
        <w:ind w:left="0" w:firstLine="0"/>
        <w:jc w:val="left"/>
      </w:pPr>
      <w:r>
        <w:t xml:space="preserve"> </w:t>
      </w:r>
    </w:p>
    <w:p w14:paraId="17E941D2" w14:textId="45077449" w:rsidR="001F4E5D" w:rsidRDefault="00D23A84">
      <w:pPr>
        <w:pStyle w:val="Heading4"/>
        <w:ind w:left="-5"/>
      </w:pPr>
      <w:r>
        <w:t>Board meetings 201</w:t>
      </w:r>
      <w:r w:rsidR="00616EA6">
        <w:t>9</w:t>
      </w:r>
      <w:r>
        <w:rPr>
          <w:b/>
          <w:color w:val="000000"/>
          <w:sz w:val="24"/>
        </w:rPr>
        <w:t xml:space="preserve"> </w:t>
      </w:r>
    </w:p>
    <w:p w14:paraId="6A8ED2A7" w14:textId="77777777" w:rsidR="001F4E5D" w:rsidRDefault="00D23A84">
      <w:pPr>
        <w:spacing w:after="0" w:line="259" w:lineRule="auto"/>
        <w:ind w:left="0" w:firstLine="0"/>
        <w:jc w:val="left"/>
      </w:pPr>
      <w:r>
        <w:rPr>
          <w:b/>
        </w:rPr>
        <w:t xml:space="preserve"> </w:t>
      </w:r>
    </w:p>
    <w:p w14:paraId="043447CF" w14:textId="3D52E9E4" w:rsidR="001F4E5D" w:rsidRDefault="00D23A84">
      <w:pPr>
        <w:ind w:left="-5"/>
      </w:pPr>
      <w:r>
        <w:t>February:</w:t>
      </w:r>
      <w:r w:rsidR="00616EA6">
        <w:tab/>
      </w:r>
      <w:r>
        <w:t xml:space="preserve"> </w:t>
      </w:r>
      <w:r w:rsidR="00616EA6">
        <w:t>Oslo, Norway</w:t>
      </w:r>
    </w:p>
    <w:p w14:paraId="3B9C9673" w14:textId="29D6CC73" w:rsidR="00616EA6" w:rsidRDefault="00616EA6">
      <w:pPr>
        <w:ind w:left="-5"/>
      </w:pPr>
      <w:r>
        <w:t>March:</w:t>
      </w:r>
      <w:r>
        <w:tab/>
      </w:r>
      <w:r>
        <w:tab/>
        <w:t xml:space="preserve"> Brussels, Belgium</w:t>
      </w:r>
    </w:p>
    <w:p w14:paraId="17CCE660" w14:textId="0AF7342A" w:rsidR="00616EA6" w:rsidRDefault="00616EA6">
      <w:pPr>
        <w:ind w:left="-5"/>
      </w:pPr>
      <w:r>
        <w:t>May:</w:t>
      </w:r>
      <w:r>
        <w:tab/>
      </w:r>
      <w:r>
        <w:tab/>
        <w:t xml:space="preserve"> Zagreb, Croatia</w:t>
      </w:r>
    </w:p>
    <w:p w14:paraId="0C406032" w14:textId="4898EDD3" w:rsidR="00616EA6" w:rsidRDefault="00616EA6">
      <w:pPr>
        <w:ind w:left="-5"/>
      </w:pPr>
      <w:r>
        <w:t>December:</w:t>
      </w:r>
      <w:r>
        <w:tab/>
        <w:t xml:space="preserve"> Budapest, Hungary</w:t>
      </w:r>
    </w:p>
    <w:p w14:paraId="571C1F6B" w14:textId="2DE884D4" w:rsidR="001F4E5D" w:rsidRDefault="001F4E5D">
      <w:pPr>
        <w:spacing w:after="17" w:line="259" w:lineRule="auto"/>
        <w:ind w:left="0" w:firstLine="0"/>
        <w:jc w:val="left"/>
      </w:pPr>
    </w:p>
    <w:p w14:paraId="6CEE421B" w14:textId="77777777" w:rsidR="001F4E5D" w:rsidRDefault="00D23A84">
      <w:pPr>
        <w:pStyle w:val="Heading1"/>
        <w:ind w:left="-5"/>
      </w:pPr>
      <w:bookmarkStart w:id="17" w:name="_Toc23280"/>
      <w:r>
        <w:t>Office</w:t>
      </w:r>
      <w:r>
        <w:rPr>
          <w:b/>
          <w:color w:val="000000"/>
          <w:sz w:val="24"/>
        </w:rPr>
        <w:t xml:space="preserve"> </w:t>
      </w:r>
      <w:bookmarkEnd w:id="17"/>
    </w:p>
    <w:p w14:paraId="0B6AF7C7" w14:textId="77777777" w:rsidR="001F4E5D" w:rsidRDefault="00D23A84">
      <w:pPr>
        <w:spacing w:after="0" w:line="259" w:lineRule="auto"/>
        <w:ind w:left="0" w:firstLine="0"/>
        <w:jc w:val="left"/>
      </w:pPr>
      <w:r>
        <w:rPr>
          <w:b/>
        </w:rPr>
        <w:t xml:space="preserve"> </w:t>
      </w:r>
    </w:p>
    <w:p w14:paraId="0349C4E1" w14:textId="17CF9E3F" w:rsidR="001F4E5D" w:rsidRDefault="001F4E5D">
      <w:pPr>
        <w:spacing w:after="0" w:line="259" w:lineRule="auto"/>
        <w:ind w:left="0" w:firstLine="0"/>
        <w:jc w:val="left"/>
      </w:pPr>
    </w:p>
    <w:p w14:paraId="40129506" w14:textId="77777777" w:rsidR="001F4E5D" w:rsidRDefault="00D23A84">
      <w:pPr>
        <w:ind w:left="-5"/>
      </w:pPr>
      <w:r>
        <w:t xml:space="preserve">Official postal address: </w:t>
      </w:r>
    </w:p>
    <w:p w14:paraId="23EBE43F" w14:textId="2A8D1369" w:rsidR="001F4E5D" w:rsidRDefault="00616EA6">
      <w:pPr>
        <w:ind w:left="-5"/>
      </w:pPr>
      <w:proofErr w:type="spellStart"/>
      <w:r>
        <w:t>Hoormij.</w:t>
      </w:r>
      <w:r w:rsidR="00D23A84">
        <w:t>NVVS</w:t>
      </w:r>
      <w:proofErr w:type="spellEnd"/>
      <w:r w:rsidR="00D23A84">
        <w:t xml:space="preserve"> </w:t>
      </w:r>
    </w:p>
    <w:p w14:paraId="2B9FFFEF" w14:textId="77777777" w:rsidR="001F4E5D" w:rsidRDefault="00D23A84">
      <w:pPr>
        <w:ind w:left="-5"/>
      </w:pPr>
      <w:proofErr w:type="spellStart"/>
      <w:r>
        <w:t>Randhoeve</w:t>
      </w:r>
      <w:proofErr w:type="spellEnd"/>
      <w:r>
        <w:t xml:space="preserve"> 221 </w:t>
      </w:r>
    </w:p>
    <w:p w14:paraId="342A2C65" w14:textId="77777777" w:rsidR="001F4E5D" w:rsidRDefault="00D23A84">
      <w:pPr>
        <w:ind w:left="-5"/>
      </w:pPr>
      <w:r>
        <w:t xml:space="preserve">3995 GA, </w:t>
      </w:r>
      <w:proofErr w:type="spellStart"/>
      <w:r>
        <w:t>Houten</w:t>
      </w:r>
      <w:proofErr w:type="spellEnd"/>
      <w:r>
        <w:t xml:space="preserve"> </w:t>
      </w:r>
    </w:p>
    <w:p w14:paraId="50F5FDDA" w14:textId="77777777" w:rsidR="001F4E5D" w:rsidRDefault="00D23A84">
      <w:pPr>
        <w:ind w:left="-5"/>
      </w:pPr>
      <w:r>
        <w:t xml:space="preserve">The Netherlands </w:t>
      </w:r>
    </w:p>
    <w:p w14:paraId="081861E6" w14:textId="77777777" w:rsidR="001F4E5D" w:rsidRDefault="00D23A84">
      <w:pPr>
        <w:spacing w:after="4" w:line="267" w:lineRule="auto"/>
        <w:ind w:left="-5"/>
        <w:jc w:val="left"/>
      </w:pPr>
      <w:r>
        <w:t xml:space="preserve">Email: </w:t>
      </w:r>
      <w:r>
        <w:rPr>
          <w:color w:val="0000FF"/>
          <w:u w:val="single" w:color="0000FF"/>
        </w:rPr>
        <w:t>office@efhoh.org</w:t>
      </w:r>
      <w:r>
        <w:t xml:space="preserve">  </w:t>
      </w:r>
    </w:p>
    <w:p w14:paraId="1E481BB3" w14:textId="14EF3033" w:rsidR="00D23C38" w:rsidRDefault="00D23C38">
      <w:pPr>
        <w:spacing w:after="0" w:line="259" w:lineRule="auto"/>
        <w:ind w:left="0" w:firstLine="0"/>
        <w:jc w:val="left"/>
      </w:pPr>
    </w:p>
    <w:p w14:paraId="0F30187F" w14:textId="322CDEA2" w:rsidR="001F4E5D" w:rsidRDefault="00D23A84">
      <w:pPr>
        <w:spacing w:after="0" w:line="259" w:lineRule="auto"/>
        <w:ind w:left="0" w:firstLine="0"/>
        <w:jc w:val="left"/>
      </w:pPr>
      <w:r>
        <w:t xml:space="preserve"> </w:t>
      </w:r>
    </w:p>
    <w:p w14:paraId="6286BEB5" w14:textId="74A6C4B3" w:rsidR="001F4E5D" w:rsidRDefault="00D23A84">
      <w:pPr>
        <w:spacing w:after="0" w:line="259" w:lineRule="auto"/>
        <w:ind w:left="0" w:firstLine="0"/>
        <w:jc w:val="left"/>
      </w:pPr>
      <w:r>
        <w:t xml:space="preserve"> </w:t>
      </w:r>
    </w:p>
    <w:p w14:paraId="664F21FC" w14:textId="77777777" w:rsidR="001F4E5D" w:rsidRDefault="00D23A84">
      <w:pPr>
        <w:pStyle w:val="Heading2"/>
        <w:spacing w:after="249"/>
        <w:ind w:left="-5"/>
      </w:pPr>
      <w:bookmarkStart w:id="18" w:name="_Toc23281"/>
      <w:r>
        <w:t xml:space="preserve">ANNEXES  </w:t>
      </w:r>
      <w:bookmarkEnd w:id="18"/>
    </w:p>
    <w:p w14:paraId="04D7A089" w14:textId="54A55731" w:rsidR="001F4E5D" w:rsidRPr="00616EA6" w:rsidRDefault="00D23A84">
      <w:pPr>
        <w:pStyle w:val="Heading1"/>
        <w:spacing w:after="264"/>
        <w:ind w:left="-5"/>
        <w:rPr>
          <w:color w:val="FF0000"/>
        </w:rPr>
      </w:pPr>
      <w:bookmarkStart w:id="19" w:name="_Toc23282"/>
      <w:r>
        <w:t xml:space="preserve">Annex 1  </w:t>
      </w:r>
      <w:bookmarkEnd w:id="19"/>
    </w:p>
    <w:p w14:paraId="5F364F08" w14:textId="576F62CF" w:rsidR="001F4E5D" w:rsidRDefault="00D23A84">
      <w:pPr>
        <w:spacing w:after="167"/>
        <w:ind w:left="-5"/>
      </w:pPr>
      <w:r>
        <w:t>List of General members; associate members; Gold sponsors and sponsoring members as well as individual members as per 31</w:t>
      </w:r>
      <w:r>
        <w:rPr>
          <w:sz w:val="37"/>
          <w:vertAlign w:val="superscript"/>
        </w:rPr>
        <w:t xml:space="preserve">st </w:t>
      </w:r>
      <w:r>
        <w:t>December 201</w:t>
      </w:r>
      <w:r w:rsidR="00616EA6">
        <w:t>9</w:t>
      </w:r>
      <w:r>
        <w:t xml:space="preserve">.  </w:t>
      </w:r>
    </w:p>
    <w:p w14:paraId="672E870C" w14:textId="7EFFCE1E" w:rsidR="000567C3" w:rsidRDefault="000567C3">
      <w:pPr>
        <w:spacing w:after="167"/>
        <w:ind w:left="-5"/>
      </w:pPr>
      <w:r w:rsidRPr="00846C28">
        <w:rPr>
          <w:b/>
          <w:sz w:val="32"/>
          <w:szCs w:val="32"/>
        </w:rPr>
        <w:t>General Members (2</w:t>
      </w:r>
      <w:r>
        <w:rPr>
          <w:b/>
          <w:sz w:val="32"/>
          <w:szCs w:val="32"/>
        </w:rPr>
        <w:t>4</w:t>
      </w:r>
      <w:r w:rsidRPr="00846C28">
        <w:rPr>
          <w:b/>
          <w:sz w:val="32"/>
          <w:szCs w:val="32"/>
        </w:rPr>
        <w:t xml:space="preserve">)   </w:t>
      </w:r>
    </w:p>
    <w:tbl>
      <w:tblPr>
        <w:tblW w:w="9634" w:type="dxa"/>
        <w:tblCellMar>
          <w:left w:w="70" w:type="dxa"/>
          <w:right w:w="70" w:type="dxa"/>
        </w:tblCellMar>
        <w:tblLook w:val="04A0" w:firstRow="1" w:lastRow="0" w:firstColumn="1" w:lastColumn="0" w:noHBand="0" w:noVBand="1"/>
      </w:tblPr>
      <w:tblGrid>
        <w:gridCol w:w="421"/>
        <w:gridCol w:w="6945"/>
        <w:gridCol w:w="2268"/>
      </w:tblGrid>
      <w:tr w:rsidR="004C08F8" w:rsidRPr="000567C3" w14:paraId="48623C9F" w14:textId="77777777" w:rsidTr="000567C3">
        <w:trPr>
          <w:trHeight w:val="31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28347" w14:textId="31A6D286" w:rsidR="004C08F8" w:rsidRPr="004C08F8" w:rsidRDefault="004C08F8" w:rsidP="007A4407">
            <w:pPr>
              <w:spacing w:after="0" w:line="360" w:lineRule="auto"/>
              <w:ind w:left="0" w:firstLine="0"/>
              <w:jc w:val="center"/>
              <w:rPr>
                <w:rFonts w:eastAsia="Times New Roman"/>
                <w:sz w:val="22"/>
                <w:lang w:val="sl-SI" w:eastAsia="sl-SI"/>
              </w:rPr>
            </w:pPr>
            <w:r w:rsidRPr="004C08F8">
              <w:rPr>
                <w:rFonts w:eastAsia="Times New Roman"/>
                <w:b/>
                <w:bCs/>
                <w:color w:val="000000" w:themeColor="text1"/>
                <w:sz w:val="22"/>
                <w:lang w:val="sl-SI" w:eastAsia="sl-SI"/>
              </w:rPr>
              <w:t>no</w:t>
            </w:r>
          </w:p>
        </w:tc>
        <w:tc>
          <w:tcPr>
            <w:tcW w:w="6945" w:type="dxa"/>
            <w:tcBorders>
              <w:top w:val="single" w:sz="4" w:space="0" w:color="auto"/>
              <w:left w:val="nil"/>
              <w:bottom w:val="single" w:sz="4" w:space="0" w:color="auto"/>
              <w:right w:val="single" w:sz="4" w:space="0" w:color="auto"/>
            </w:tcBorders>
            <w:shd w:val="clear" w:color="auto" w:fill="auto"/>
            <w:noWrap/>
            <w:vAlign w:val="bottom"/>
            <w:hideMark/>
          </w:tcPr>
          <w:p w14:paraId="3B52FC0E" w14:textId="2B92C1F3" w:rsidR="004C08F8" w:rsidRPr="004C08F8" w:rsidRDefault="004C08F8" w:rsidP="007A4407">
            <w:pPr>
              <w:spacing w:after="0" w:line="360" w:lineRule="auto"/>
              <w:ind w:left="0" w:firstLine="0"/>
              <w:jc w:val="left"/>
              <w:rPr>
                <w:rFonts w:eastAsia="Times New Roman"/>
                <w:b/>
                <w:bCs/>
                <w:color w:val="auto"/>
                <w:sz w:val="22"/>
                <w:lang w:val="sl-SI" w:eastAsia="sl-SI"/>
              </w:rPr>
            </w:pPr>
            <w:r w:rsidRPr="004C08F8">
              <w:rPr>
                <w:rFonts w:eastAsia="Times New Roman"/>
                <w:b/>
                <w:bCs/>
                <w:color w:val="000000" w:themeColor="text1"/>
                <w:sz w:val="22"/>
                <w:lang w:val="sl-SI" w:eastAsia="sl-SI"/>
              </w:rPr>
              <w:t>Organization</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4F1B966" w14:textId="55841E95" w:rsidR="004C08F8" w:rsidRPr="004C08F8" w:rsidRDefault="004C08F8" w:rsidP="007A4407">
            <w:pPr>
              <w:spacing w:after="0" w:line="360" w:lineRule="auto"/>
              <w:ind w:left="0" w:firstLine="0"/>
              <w:jc w:val="left"/>
              <w:rPr>
                <w:rFonts w:eastAsia="Times New Roman"/>
                <w:b/>
                <w:bCs/>
                <w:color w:val="538DD5"/>
                <w:sz w:val="22"/>
                <w:lang w:val="sl-SI" w:eastAsia="sl-SI"/>
              </w:rPr>
            </w:pPr>
            <w:r w:rsidRPr="004C08F8">
              <w:rPr>
                <w:rFonts w:eastAsia="Times New Roman"/>
                <w:b/>
                <w:bCs/>
                <w:color w:val="000000" w:themeColor="text1"/>
                <w:sz w:val="22"/>
                <w:lang w:val="sl-SI" w:eastAsia="sl-SI"/>
              </w:rPr>
              <w:t>Count</w:t>
            </w:r>
            <w:r>
              <w:rPr>
                <w:rFonts w:eastAsia="Times New Roman"/>
                <w:b/>
                <w:bCs/>
                <w:color w:val="000000" w:themeColor="text1"/>
                <w:sz w:val="22"/>
                <w:lang w:val="sl-SI" w:eastAsia="sl-SI"/>
              </w:rPr>
              <w:t>r</w:t>
            </w:r>
            <w:r w:rsidRPr="004C08F8">
              <w:rPr>
                <w:rFonts w:eastAsia="Times New Roman"/>
                <w:b/>
                <w:bCs/>
                <w:color w:val="000000" w:themeColor="text1"/>
                <w:sz w:val="22"/>
                <w:lang w:val="sl-SI" w:eastAsia="sl-SI"/>
              </w:rPr>
              <w:t>y</w:t>
            </w:r>
          </w:p>
        </w:tc>
      </w:tr>
      <w:tr w:rsidR="000567C3" w:rsidRPr="000567C3" w14:paraId="7878C7F4"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BBC6CEF"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w:t>
            </w:r>
          </w:p>
        </w:tc>
        <w:tc>
          <w:tcPr>
            <w:tcW w:w="6945" w:type="dxa"/>
            <w:tcBorders>
              <w:top w:val="nil"/>
              <w:left w:val="nil"/>
              <w:bottom w:val="single" w:sz="4" w:space="0" w:color="auto"/>
              <w:right w:val="single" w:sz="4" w:space="0" w:color="auto"/>
            </w:tcBorders>
            <w:shd w:val="clear" w:color="auto" w:fill="auto"/>
            <w:noWrap/>
            <w:vAlign w:val="bottom"/>
            <w:hideMark/>
          </w:tcPr>
          <w:p w14:paraId="06AC107A"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Österreichischer Schwerhörigenbund</w:t>
            </w:r>
          </w:p>
        </w:tc>
        <w:tc>
          <w:tcPr>
            <w:tcW w:w="2268" w:type="dxa"/>
            <w:tcBorders>
              <w:top w:val="nil"/>
              <w:left w:val="nil"/>
              <w:bottom w:val="single" w:sz="4" w:space="0" w:color="auto"/>
              <w:right w:val="single" w:sz="4" w:space="0" w:color="auto"/>
            </w:tcBorders>
            <w:shd w:val="clear" w:color="auto" w:fill="auto"/>
            <w:noWrap/>
            <w:vAlign w:val="bottom"/>
            <w:hideMark/>
          </w:tcPr>
          <w:p w14:paraId="446BD936"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Austria</w:t>
            </w:r>
          </w:p>
        </w:tc>
      </w:tr>
      <w:tr w:rsidR="000567C3" w:rsidRPr="000567C3" w14:paraId="5E0575DB"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C9BC597"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2</w:t>
            </w:r>
          </w:p>
        </w:tc>
        <w:tc>
          <w:tcPr>
            <w:tcW w:w="6945" w:type="dxa"/>
            <w:tcBorders>
              <w:top w:val="nil"/>
              <w:left w:val="nil"/>
              <w:bottom w:val="single" w:sz="4" w:space="0" w:color="auto"/>
              <w:right w:val="single" w:sz="4" w:space="0" w:color="auto"/>
            </w:tcBorders>
            <w:shd w:val="clear" w:color="auto" w:fill="auto"/>
            <w:noWrap/>
            <w:vAlign w:val="center"/>
            <w:hideMark/>
          </w:tcPr>
          <w:p w14:paraId="0EF805B4" w14:textId="299B7407" w:rsidR="000567C3" w:rsidRPr="004C08F8" w:rsidRDefault="000567C3" w:rsidP="007A4407">
            <w:pPr>
              <w:spacing w:after="0" w:line="360" w:lineRule="auto"/>
              <w:ind w:left="0" w:firstLine="0"/>
              <w:jc w:val="left"/>
              <w:rPr>
                <w:rFonts w:eastAsia="Times New Roman"/>
                <w:color w:val="auto"/>
                <w:sz w:val="22"/>
                <w:lang w:val="sl-SI" w:eastAsia="sl-SI"/>
              </w:rPr>
            </w:pPr>
            <w:r w:rsidRPr="004C08F8">
              <w:rPr>
                <w:rFonts w:eastAsia="Times New Roman"/>
                <w:color w:val="auto"/>
                <w:sz w:val="22"/>
                <w:lang w:val="sl-SI" w:eastAsia="sl-SI"/>
              </w:rPr>
              <w:t xml:space="preserve">Vereniging voor Hardhorenden "Onder Ons"   </w:t>
            </w:r>
          </w:p>
        </w:tc>
        <w:tc>
          <w:tcPr>
            <w:tcW w:w="2268" w:type="dxa"/>
            <w:tcBorders>
              <w:top w:val="nil"/>
              <w:left w:val="nil"/>
              <w:bottom w:val="single" w:sz="4" w:space="0" w:color="auto"/>
              <w:right w:val="single" w:sz="4" w:space="0" w:color="auto"/>
            </w:tcBorders>
            <w:shd w:val="clear" w:color="auto" w:fill="auto"/>
            <w:noWrap/>
            <w:vAlign w:val="bottom"/>
            <w:hideMark/>
          </w:tcPr>
          <w:p w14:paraId="75050E60"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Belgium</w:t>
            </w:r>
          </w:p>
        </w:tc>
      </w:tr>
      <w:tr w:rsidR="000567C3" w:rsidRPr="000567C3" w14:paraId="23C27F8C"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2872B80"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3</w:t>
            </w:r>
          </w:p>
        </w:tc>
        <w:tc>
          <w:tcPr>
            <w:tcW w:w="6945" w:type="dxa"/>
            <w:tcBorders>
              <w:top w:val="nil"/>
              <w:left w:val="nil"/>
              <w:bottom w:val="single" w:sz="4" w:space="0" w:color="auto"/>
              <w:right w:val="single" w:sz="4" w:space="0" w:color="auto"/>
            </w:tcBorders>
            <w:shd w:val="clear" w:color="auto" w:fill="auto"/>
            <w:noWrap/>
            <w:vAlign w:val="bottom"/>
            <w:hideMark/>
          </w:tcPr>
          <w:p w14:paraId="669C9847"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Hörgeschädigte Ostbelgiens VoG</w:t>
            </w:r>
          </w:p>
        </w:tc>
        <w:tc>
          <w:tcPr>
            <w:tcW w:w="2268" w:type="dxa"/>
            <w:tcBorders>
              <w:top w:val="nil"/>
              <w:left w:val="nil"/>
              <w:bottom w:val="single" w:sz="4" w:space="0" w:color="auto"/>
              <w:right w:val="single" w:sz="4" w:space="0" w:color="auto"/>
            </w:tcBorders>
            <w:shd w:val="clear" w:color="auto" w:fill="auto"/>
            <w:noWrap/>
            <w:vAlign w:val="bottom"/>
            <w:hideMark/>
          </w:tcPr>
          <w:p w14:paraId="05FF072A"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Belgium</w:t>
            </w:r>
          </w:p>
        </w:tc>
      </w:tr>
      <w:tr w:rsidR="000567C3" w:rsidRPr="000567C3" w14:paraId="275666AB"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7A3D48E"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4</w:t>
            </w:r>
          </w:p>
        </w:tc>
        <w:tc>
          <w:tcPr>
            <w:tcW w:w="6945" w:type="dxa"/>
            <w:tcBorders>
              <w:top w:val="nil"/>
              <w:left w:val="nil"/>
              <w:bottom w:val="single" w:sz="4" w:space="0" w:color="auto"/>
              <w:right w:val="single" w:sz="4" w:space="0" w:color="auto"/>
            </w:tcBorders>
            <w:shd w:val="clear" w:color="auto" w:fill="auto"/>
            <w:noWrap/>
            <w:vAlign w:val="bottom"/>
            <w:hideMark/>
          </w:tcPr>
          <w:p w14:paraId="631E3C5A"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Hrvatski Savez Gluhih I Nagluhih - HSGN</w:t>
            </w:r>
          </w:p>
        </w:tc>
        <w:tc>
          <w:tcPr>
            <w:tcW w:w="2268" w:type="dxa"/>
            <w:tcBorders>
              <w:top w:val="nil"/>
              <w:left w:val="nil"/>
              <w:bottom w:val="single" w:sz="4" w:space="0" w:color="auto"/>
              <w:right w:val="single" w:sz="4" w:space="0" w:color="auto"/>
            </w:tcBorders>
            <w:shd w:val="clear" w:color="auto" w:fill="auto"/>
            <w:noWrap/>
            <w:vAlign w:val="bottom"/>
            <w:hideMark/>
          </w:tcPr>
          <w:p w14:paraId="47A1DADF"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Croatia</w:t>
            </w:r>
          </w:p>
        </w:tc>
      </w:tr>
      <w:tr w:rsidR="000567C3" w:rsidRPr="000567C3" w14:paraId="5393A108"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8AD76CD"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5</w:t>
            </w:r>
          </w:p>
        </w:tc>
        <w:tc>
          <w:tcPr>
            <w:tcW w:w="6945" w:type="dxa"/>
            <w:tcBorders>
              <w:top w:val="nil"/>
              <w:left w:val="nil"/>
              <w:bottom w:val="single" w:sz="4" w:space="0" w:color="auto"/>
              <w:right w:val="single" w:sz="4" w:space="0" w:color="auto"/>
            </w:tcBorders>
            <w:shd w:val="clear" w:color="auto" w:fill="auto"/>
            <w:noWrap/>
            <w:vAlign w:val="bottom"/>
            <w:hideMark/>
          </w:tcPr>
          <w:p w14:paraId="71B377A7"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Svaz neslysicich a Nedoslychavych v CR</w:t>
            </w:r>
          </w:p>
        </w:tc>
        <w:tc>
          <w:tcPr>
            <w:tcW w:w="2268" w:type="dxa"/>
            <w:tcBorders>
              <w:top w:val="nil"/>
              <w:left w:val="nil"/>
              <w:bottom w:val="single" w:sz="4" w:space="0" w:color="auto"/>
              <w:right w:val="single" w:sz="4" w:space="0" w:color="auto"/>
            </w:tcBorders>
            <w:shd w:val="clear" w:color="auto" w:fill="auto"/>
            <w:noWrap/>
            <w:vAlign w:val="bottom"/>
            <w:hideMark/>
          </w:tcPr>
          <w:p w14:paraId="284754F9"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Czech Republic</w:t>
            </w:r>
          </w:p>
        </w:tc>
      </w:tr>
      <w:tr w:rsidR="000567C3" w:rsidRPr="000567C3" w14:paraId="6607DEEC"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195A22C"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6</w:t>
            </w:r>
          </w:p>
        </w:tc>
        <w:tc>
          <w:tcPr>
            <w:tcW w:w="6945" w:type="dxa"/>
            <w:tcBorders>
              <w:top w:val="nil"/>
              <w:left w:val="nil"/>
              <w:bottom w:val="single" w:sz="4" w:space="0" w:color="auto"/>
              <w:right w:val="single" w:sz="4" w:space="0" w:color="auto"/>
            </w:tcBorders>
            <w:shd w:val="clear" w:color="auto" w:fill="auto"/>
            <w:noWrap/>
            <w:vAlign w:val="center"/>
            <w:hideMark/>
          </w:tcPr>
          <w:p w14:paraId="447B4BE6" w14:textId="77777777" w:rsidR="000567C3" w:rsidRPr="004C08F8" w:rsidRDefault="000567C3" w:rsidP="007A4407">
            <w:pPr>
              <w:spacing w:after="0" w:line="360" w:lineRule="auto"/>
              <w:ind w:left="0" w:firstLine="0"/>
              <w:jc w:val="left"/>
              <w:rPr>
                <w:rFonts w:eastAsia="Times New Roman"/>
                <w:color w:val="auto"/>
                <w:sz w:val="22"/>
                <w:lang w:val="sl-SI" w:eastAsia="sl-SI"/>
              </w:rPr>
            </w:pPr>
            <w:r w:rsidRPr="004C08F8">
              <w:rPr>
                <w:rFonts w:eastAsia="Times New Roman"/>
                <w:color w:val="auto"/>
                <w:sz w:val="22"/>
                <w:lang w:val="sl-SI" w:eastAsia="sl-SI"/>
              </w:rPr>
              <w:t xml:space="preserve">Ceskomoravska unie neslysicic z.s. </w:t>
            </w:r>
          </w:p>
        </w:tc>
        <w:tc>
          <w:tcPr>
            <w:tcW w:w="2268" w:type="dxa"/>
            <w:tcBorders>
              <w:top w:val="nil"/>
              <w:left w:val="nil"/>
              <w:bottom w:val="single" w:sz="4" w:space="0" w:color="auto"/>
              <w:right w:val="single" w:sz="4" w:space="0" w:color="auto"/>
            </w:tcBorders>
            <w:shd w:val="clear" w:color="auto" w:fill="auto"/>
            <w:noWrap/>
            <w:vAlign w:val="bottom"/>
            <w:hideMark/>
          </w:tcPr>
          <w:p w14:paraId="4151466F"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Czech Republic</w:t>
            </w:r>
          </w:p>
        </w:tc>
      </w:tr>
      <w:tr w:rsidR="000567C3" w:rsidRPr="000567C3" w14:paraId="094761ED"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6FFF254"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7</w:t>
            </w:r>
          </w:p>
        </w:tc>
        <w:tc>
          <w:tcPr>
            <w:tcW w:w="6945" w:type="dxa"/>
            <w:tcBorders>
              <w:top w:val="nil"/>
              <w:left w:val="nil"/>
              <w:bottom w:val="single" w:sz="4" w:space="0" w:color="auto"/>
              <w:right w:val="single" w:sz="4" w:space="0" w:color="auto"/>
            </w:tcBorders>
            <w:shd w:val="clear" w:color="auto" w:fill="auto"/>
            <w:noWrap/>
            <w:vAlign w:val="bottom"/>
            <w:hideMark/>
          </w:tcPr>
          <w:p w14:paraId="34005E41"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Høreforeningen</w:t>
            </w:r>
          </w:p>
        </w:tc>
        <w:tc>
          <w:tcPr>
            <w:tcW w:w="2268" w:type="dxa"/>
            <w:tcBorders>
              <w:top w:val="nil"/>
              <w:left w:val="nil"/>
              <w:bottom w:val="single" w:sz="4" w:space="0" w:color="auto"/>
              <w:right w:val="single" w:sz="4" w:space="0" w:color="auto"/>
            </w:tcBorders>
            <w:shd w:val="clear" w:color="auto" w:fill="auto"/>
            <w:noWrap/>
            <w:vAlign w:val="bottom"/>
            <w:hideMark/>
          </w:tcPr>
          <w:p w14:paraId="04032FA4"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Denmark</w:t>
            </w:r>
          </w:p>
        </w:tc>
      </w:tr>
      <w:tr w:rsidR="000567C3" w:rsidRPr="000567C3" w14:paraId="5004ED16"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2846F2F"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8</w:t>
            </w:r>
          </w:p>
        </w:tc>
        <w:tc>
          <w:tcPr>
            <w:tcW w:w="6945" w:type="dxa"/>
            <w:tcBorders>
              <w:top w:val="nil"/>
              <w:left w:val="nil"/>
              <w:bottom w:val="single" w:sz="4" w:space="0" w:color="auto"/>
              <w:right w:val="single" w:sz="4" w:space="0" w:color="auto"/>
            </w:tcBorders>
            <w:shd w:val="clear" w:color="auto" w:fill="auto"/>
            <w:noWrap/>
            <w:vAlign w:val="bottom"/>
            <w:hideMark/>
          </w:tcPr>
          <w:p w14:paraId="7DAA0662"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Eesti Vaegkuuljate Liit</w:t>
            </w:r>
          </w:p>
        </w:tc>
        <w:tc>
          <w:tcPr>
            <w:tcW w:w="2268" w:type="dxa"/>
            <w:tcBorders>
              <w:top w:val="nil"/>
              <w:left w:val="nil"/>
              <w:bottom w:val="single" w:sz="4" w:space="0" w:color="auto"/>
              <w:right w:val="single" w:sz="4" w:space="0" w:color="auto"/>
            </w:tcBorders>
            <w:shd w:val="clear" w:color="auto" w:fill="auto"/>
            <w:noWrap/>
            <w:vAlign w:val="bottom"/>
            <w:hideMark/>
          </w:tcPr>
          <w:p w14:paraId="3988CBF3"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Estonia</w:t>
            </w:r>
          </w:p>
        </w:tc>
      </w:tr>
      <w:tr w:rsidR="000567C3" w:rsidRPr="000567C3" w14:paraId="373D0949"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68084D97"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9</w:t>
            </w:r>
          </w:p>
        </w:tc>
        <w:tc>
          <w:tcPr>
            <w:tcW w:w="6945" w:type="dxa"/>
            <w:tcBorders>
              <w:top w:val="nil"/>
              <w:left w:val="nil"/>
              <w:bottom w:val="single" w:sz="4" w:space="0" w:color="auto"/>
              <w:right w:val="single" w:sz="4" w:space="0" w:color="auto"/>
            </w:tcBorders>
            <w:shd w:val="clear" w:color="auto" w:fill="auto"/>
            <w:noWrap/>
            <w:vAlign w:val="bottom"/>
            <w:hideMark/>
          </w:tcPr>
          <w:p w14:paraId="21958993"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Kuuloliitto r.y.</w:t>
            </w:r>
          </w:p>
        </w:tc>
        <w:tc>
          <w:tcPr>
            <w:tcW w:w="2268" w:type="dxa"/>
            <w:tcBorders>
              <w:top w:val="nil"/>
              <w:left w:val="nil"/>
              <w:bottom w:val="single" w:sz="4" w:space="0" w:color="auto"/>
              <w:right w:val="single" w:sz="4" w:space="0" w:color="auto"/>
            </w:tcBorders>
            <w:shd w:val="clear" w:color="auto" w:fill="auto"/>
            <w:noWrap/>
            <w:vAlign w:val="bottom"/>
            <w:hideMark/>
          </w:tcPr>
          <w:p w14:paraId="1EB595B5"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Finland</w:t>
            </w:r>
          </w:p>
        </w:tc>
      </w:tr>
      <w:tr w:rsidR="000567C3" w:rsidRPr="000567C3" w14:paraId="72961F93"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B9A1444"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10</w:t>
            </w:r>
          </w:p>
        </w:tc>
        <w:tc>
          <w:tcPr>
            <w:tcW w:w="6945" w:type="dxa"/>
            <w:tcBorders>
              <w:top w:val="nil"/>
              <w:left w:val="nil"/>
              <w:bottom w:val="single" w:sz="4" w:space="0" w:color="auto"/>
              <w:right w:val="single" w:sz="4" w:space="0" w:color="auto"/>
            </w:tcBorders>
            <w:shd w:val="clear" w:color="auto" w:fill="auto"/>
            <w:noWrap/>
            <w:vAlign w:val="bottom"/>
            <w:hideMark/>
          </w:tcPr>
          <w:p w14:paraId="210855AA"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Svenska Hörselförbundet rf.</w:t>
            </w:r>
          </w:p>
        </w:tc>
        <w:tc>
          <w:tcPr>
            <w:tcW w:w="2268" w:type="dxa"/>
            <w:tcBorders>
              <w:top w:val="nil"/>
              <w:left w:val="nil"/>
              <w:bottom w:val="single" w:sz="4" w:space="0" w:color="auto"/>
              <w:right w:val="single" w:sz="4" w:space="0" w:color="auto"/>
            </w:tcBorders>
            <w:shd w:val="clear" w:color="auto" w:fill="auto"/>
            <w:noWrap/>
            <w:vAlign w:val="bottom"/>
            <w:hideMark/>
          </w:tcPr>
          <w:p w14:paraId="242D22A0"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Finland</w:t>
            </w:r>
          </w:p>
        </w:tc>
      </w:tr>
      <w:tr w:rsidR="000567C3" w:rsidRPr="000567C3" w14:paraId="6AEE590A"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0446473D"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11</w:t>
            </w:r>
          </w:p>
        </w:tc>
        <w:tc>
          <w:tcPr>
            <w:tcW w:w="6945" w:type="dxa"/>
            <w:tcBorders>
              <w:top w:val="nil"/>
              <w:left w:val="nil"/>
              <w:bottom w:val="single" w:sz="4" w:space="0" w:color="auto"/>
              <w:right w:val="single" w:sz="4" w:space="0" w:color="auto"/>
            </w:tcBorders>
            <w:shd w:val="clear" w:color="auto" w:fill="auto"/>
            <w:noWrap/>
            <w:vAlign w:val="bottom"/>
            <w:hideMark/>
          </w:tcPr>
          <w:p w14:paraId="172793F4"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Bureau de Coordination des Ass. de Devenus Sourds et Malentendants</w:t>
            </w:r>
          </w:p>
        </w:tc>
        <w:tc>
          <w:tcPr>
            <w:tcW w:w="2268" w:type="dxa"/>
            <w:tcBorders>
              <w:top w:val="nil"/>
              <w:left w:val="nil"/>
              <w:bottom w:val="single" w:sz="4" w:space="0" w:color="auto"/>
              <w:right w:val="single" w:sz="4" w:space="0" w:color="auto"/>
            </w:tcBorders>
            <w:shd w:val="clear" w:color="auto" w:fill="auto"/>
            <w:noWrap/>
            <w:vAlign w:val="bottom"/>
            <w:hideMark/>
          </w:tcPr>
          <w:p w14:paraId="5FB98348"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France</w:t>
            </w:r>
          </w:p>
        </w:tc>
      </w:tr>
      <w:tr w:rsidR="000567C3" w:rsidRPr="000567C3" w14:paraId="1308F4C4"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4DAC673"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12</w:t>
            </w:r>
          </w:p>
        </w:tc>
        <w:tc>
          <w:tcPr>
            <w:tcW w:w="6945" w:type="dxa"/>
            <w:tcBorders>
              <w:top w:val="nil"/>
              <w:left w:val="nil"/>
              <w:bottom w:val="single" w:sz="4" w:space="0" w:color="auto"/>
              <w:right w:val="single" w:sz="4" w:space="0" w:color="auto"/>
            </w:tcBorders>
            <w:shd w:val="clear" w:color="auto" w:fill="auto"/>
            <w:noWrap/>
            <w:vAlign w:val="bottom"/>
            <w:hideMark/>
          </w:tcPr>
          <w:p w14:paraId="67FC0051"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Deutscher Schwerhörigen Bund e.V.</w:t>
            </w:r>
          </w:p>
        </w:tc>
        <w:tc>
          <w:tcPr>
            <w:tcW w:w="2268" w:type="dxa"/>
            <w:tcBorders>
              <w:top w:val="nil"/>
              <w:left w:val="nil"/>
              <w:bottom w:val="single" w:sz="4" w:space="0" w:color="auto"/>
              <w:right w:val="single" w:sz="4" w:space="0" w:color="auto"/>
            </w:tcBorders>
            <w:shd w:val="clear" w:color="auto" w:fill="auto"/>
            <w:noWrap/>
            <w:vAlign w:val="bottom"/>
            <w:hideMark/>
          </w:tcPr>
          <w:p w14:paraId="5E26D6BD"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Germany</w:t>
            </w:r>
          </w:p>
        </w:tc>
      </w:tr>
      <w:tr w:rsidR="000567C3" w:rsidRPr="000567C3" w14:paraId="2A8CDBB0"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9A2D074"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13</w:t>
            </w:r>
          </w:p>
        </w:tc>
        <w:tc>
          <w:tcPr>
            <w:tcW w:w="6945" w:type="dxa"/>
            <w:tcBorders>
              <w:top w:val="nil"/>
              <w:left w:val="nil"/>
              <w:bottom w:val="single" w:sz="4" w:space="0" w:color="auto"/>
              <w:right w:val="single" w:sz="4" w:space="0" w:color="auto"/>
            </w:tcBorders>
            <w:shd w:val="clear" w:color="auto" w:fill="auto"/>
            <w:noWrap/>
            <w:vAlign w:val="bottom"/>
            <w:hideMark/>
          </w:tcPr>
          <w:p w14:paraId="5623D665"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Deutsche Tinnitus-Liga e.V.</w:t>
            </w:r>
          </w:p>
        </w:tc>
        <w:tc>
          <w:tcPr>
            <w:tcW w:w="2268" w:type="dxa"/>
            <w:tcBorders>
              <w:top w:val="nil"/>
              <w:left w:val="nil"/>
              <w:bottom w:val="single" w:sz="4" w:space="0" w:color="auto"/>
              <w:right w:val="single" w:sz="4" w:space="0" w:color="auto"/>
            </w:tcBorders>
            <w:shd w:val="clear" w:color="auto" w:fill="auto"/>
            <w:noWrap/>
            <w:vAlign w:val="bottom"/>
            <w:hideMark/>
          </w:tcPr>
          <w:p w14:paraId="5D0882C0"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Germany</w:t>
            </w:r>
          </w:p>
        </w:tc>
      </w:tr>
      <w:tr w:rsidR="000567C3" w:rsidRPr="000567C3" w14:paraId="46A40512"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8D4C3E7"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14</w:t>
            </w:r>
          </w:p>
        </w:tc>
        <w:tc>
          <w:tcPr>
            <w:tcW w:w="6945" w:type="dxa"/>
            <w:tcBorders>
              <w:top w:val="nil"/>
              <w:left w:val="nil"/>
              <w:bottom w:val="single" w:sz="4" w:space="0" w:color="auto"/>
              <w:right w:val="single" w:sz="4" w:space="0" w:color="auto"/>
            </w:tcBorders>
            <w:shd w:val="clear" w:color="auto" w:fill="auto"/>
            <w:noWrap/>
            <w:vAlign w:val="bottom"/>
            <w:hideMark/>
          </w:tcPr>
          <w:p w14:paraId="156C7460" w14:textId="77777777" w:rsidR="000567C3" w:rsidRPr="004C08F8" w:rsidRDefault="000567C3" w:rsidP="007A4407">
            <w:pPr>
              <w:spacing w:after="0" w:line="360" w:lineRule="auto"/>
              <w:ind w:left="0" w:firstLine="0"/>
              <w:jc w:val="left"/>
              <w:rPr>
                <w:rFonts w:eastAsia="Times New Roman"/>
                <w:color w:val="auto"/>
                <w:sz w:val="22"/>
                <w:lang w:val="sl-SI" w:eastAsia="sl-SI"/>
              </w:rPr>
            </w:pPr>
            <w:r w:rsidRPr="004C08F8">
              <w:rPr>
                <w:rFonts w:eastAsia="Times New Roman"/>
                <w:color w:val="auto"/>
                <w:sz w:val="22"/>
                <w:lang w:val="sl-SI" w:eastAsia="sl-SI"/>
              </w:rPr>
              <w:t xml:space="preserve">HFD - Hellenic Federation of the Deaf </w:t>
            </w:r>
          </w:p>
        </w:tc>
        <w:tc>
          <w:tcPr>
            <w:tcW w:w="2268" w:type="dxa"/>
            <w:tcBorders>
              <w:top w:val="nil"/>
              <w:left w:val="nil"/>
              <w:bottom w:val="single" w:sz="4" w:space="0" w:color="auto"/>
              <w:right w:val="single" w:sz="4" w:space="0" w:color="auto"/>
            </w:tcBorders>
            <w:shd w:val="clear" w:color="auto" w:fill="auto"/>
            <w:noWrap/>
            <w:vAlign w:val="bottom"/>
            <w:hideMark/>
          </w:tcPr>
          <w:p w14:paraId="68D8222D"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Greece</w:t>
            </w:r>
          </w:p>
        </w:tc>
      </w:tr>
      <w:tr w:rsidR="000567C3" w:rsidRPr="000567C3" w14:paraId="3A4847DE"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D634C86" w14:textId="7777777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15</w:t>
            </w:r>
          </w:p>
        </w:tc>
        <w:tc>
          <w:tcPr>
            <w:tcW w:w="6945" w:type="dxa"/>
            <w:tcBorders>
              <w:top w:val="nil"/>
              <w:left w:val="nil"/>
              <w:bottom w:val="single" w:sz="4" w:space="0" w:color="auto"/>
              <w:right w:val="single" w:sz="4" w:space="0" w:color="auto"/>
            </w:tcBorders>
            <w:shd w:val="clear" w:color="auto" w:fill="auto"/>
            <w:noWrap/>
            <w:vAlign w:val="bottom"/>
            <w:hideMark/>
          </w:tcPr>
          <w:p w14:paraId="057B6103"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Siketek es Nagyothallok Orszagos Szövetsege  SINOZ</w:t>
            </w:r>
          </w:p>
        </w:tc>
        <w:tc>
          <w:tcPr>
            <w:tcW w:w="2268" w:type="dxa"/>
            <w:tcBorders>
              <w:top w:val="nil"/>
              <w:left w:val="nil"/>
              <w:bottom w:val="single" w:sz="4" w:space="0" w:color="auto"/>
              <w:right w:val="single" w:sz="4" w:space="0" w:color="auto"/>
            </w:tcBorders>
            <w:shd w:val="clear" w:color="auto" w:fill="auto"/>
            <w:noWrap/>
            <w:vAlign w:val="bottom"/>
            <w:hideMark/>
          </w:tcPr>
          <w:p w14:paraId="26F258E0"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Hungary</w:t>
            </w:r>
          </w:p>
        </w:tc>
      </w:tr>
      <w:tr w:rsidR="000567C3" w:rsidRPr="000567C3" w14:paraId="69D5B992"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EEF6CAC" w14:textId="155092A3"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16</w:t>
            </w:r>
          </w:p>
        </w:tc>
        <w:tc>
          <w:tcPr>
            <w:tcW w:w="6945" w:type="dxa"/>
            <w:tcBorders>
              <w:top w:val="nil"/>
              <w:left w:val="nil"/>
              <w:bottom w:val="single" w:sz="4" w:space="0" w:color="auto"/>
              <w:right w:val="single" w:sz="4" w:space="0" w:color="auto"/>
            </w:tcBorders>
            <w:shd w:val="clear" w:color="auto" w:fill="auto"/>
            <w:noWrap/>
            <w:vAlign w:val="bottom"/>
            <w:hideMark/>
          </w:tcPr>
          <w:p w14:paraId="5228EB3C" w14:textId="77777777" w:rsidR="000567C3" w:rsidRPr="004C08F8" w:rsidRDefault="000567C3" w:rsidP="007A4407">
            <w:pPr>
              <w:spacing w:after="0" w:line="360" w:lineRule="auto"/>
              <w:ind w:left="0" w:firstLine="0"/>
              <w:jc w:val="left"/>
              <w:rPr>
                <w:rFonts w:eastAsia="Times New Roman"/>
                <w:color w:val="auto"/>
                <w:sz w:val="22"/>
                <w:lang w:val="sl-SI" w:eastAsia="sl-SI"/>
              </w:rPr>
            </w:pPr>
            <w:r w:rsidRPr="004C08F8">
              <w:rPr>
                <w:rFonts w:eastAsia="Times New Roman"/>
                <w:color w:val="auto"/>
                <w:sz w:val="22"/>
                <w:lang w:val="sl-SI" w:eastAsia="sl-SI"/>
              </w:rPr>
              <w:t>Heyrnarhjálp</w:t>
            </w:r>
          </w:p>
        </w:tc>
        <w:tc>
          <w:tcPr>
            <w:tcW w:w="2268" w:type="dxa"/>
            <w:tcBorders>
              <w:top w:val="nil"/>
              <w:left w:val="nil"/>
              <w:bottom w:val="single" w:sz="4" w:space="0" w:color="auto"/>
              <w:right w:val="single" w:sz="4" w:space="0" w:color="auto"/>
            </w:tcBorders>
            <w:shd w:val="clear" w:color="auto" w:fill="auto"/>
            <w:noWrap/>
            <w:vAlign w:val="bottom"/>
            <w:hideMark/>
          </w:tcPr>
          <w:p w14:paraId="3C3C2149"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Iceland</w:t>
            </w:r>
          </w:p>
        </w:tc>
      </w:tr>
      <w:tr w:rsidR="000567C3" w:rsidRPr="000567C3" w14:paraId="29B4FE65"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73CFDE4" w14:textId="1F48874C"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17</w:t>
            </w:r>
          </w:p>
        </w:tc>
        <w:tc>
          <w:tcPr>
            <w:tcW w:w="6945" w:type="dxa"/>
            <w:tcBorders>
              <w:top w:val="nil"/>
              <w:left w:val="nil"/>
              <w:bottom w:val="single" w:sz="4" w:space="0" w:color="auto"/>
              <w:right w:val="single" w:sz="4" w:space="0" w:color="auto"/>
            </w:tcBorders>
            <w:shd w:val="clear" w:color="auto" w:fill="auto"/>
            <w:noWrap/>
            <w:vAlign w:val="bottom"/>
            <w:hideMark/>
          </w:tcPr>
          <w:p w14:paraId="09E4E43B"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Nederlandse Vereniging voor Slechthorenden</w:t>
            </w:r>
          </w:p>
        </w:tc>
        <w:tc>
          <w:tcPr>
            <w:tcW w:w="2268" w:type="dxa"/>
            <w:tcBorders>
              <w:top w:val="nil"/>
              <w:left w:val="nil"/>
              <w:bottom w:val="single" w:sz="4" w:space="0" w:color="auto"/>
              <w:right w:val="single" w:sz="4" w:space="0" w:color="auto"/>
            </w:tcBorders>
            <w:shd w:val="clear" w:color="auto" w:fill="auto"/>
            <w:noWrap/>
            <w:vAlign w:val="bottom"/>
            <w:hideMark/>
          </w:tcPr>
          <w:p w14:paraId="00F748EB"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Netherlands</w:t>
            </w:r>
          </w:p>
        </w:tc>
      </w:tr>
      <w:tr w:rsidR="000567C3" w:rsidRPr="000567C3" w14:paraId="618CD15F"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1F9023D0" w14:textId="5B25142C"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18</w:t>
            </w:r>
          </w:p>
        </w:tc>
        <w:tc>
          <w:tcPr>
            <w:tcW w:w="6945" w:type="dxa"/>
            <w:tcBorders>
              <w:top w:val="nil"/>
              <w:left w:val="nil"/>
              <w:bottom w:val="single" w:sz="4" w:space="0" w:color="auto"/>
              <w:right w:val="single" w:sz="4" w:space="0" w:color="auto"/>
            </w:tcBorders>
            <w:shd w:val="clear" w:color="auto" w:fill="auto"/>
            <w:noWrap/>
            <w:vAlign w:val="bottom"/>
            <w:hideMark/>
          </w:tcPr>
          <w:p w14:paraId="77BAAD9A" w14:textId="77777777" w:rsidR="000567C3" w:rsidRPr="004C08F8" w:rsidRDefault="000567C3" w:rsidP="007A4407">
            <w:pPr>
              <w:spacing w:after="0" w:line="360" w:lineRule="auto"/>
              <w:ind w:left="0" w:firstLine="0"/>
              <w:jc w:val="left"/>
              <w:rPr>
                <w:rFonts w:eastAsia="Times New Roman"/>
                <w:color w:val="auto"/>
                <w:sz w:val="22"/>
                <w:lang w:val="sl-SI" w:eastAsia="sl-SI"/>
              </w:rPr>
            </w:pPr>
            <w:r w:rsidRPr="004C08F8">
              <w:rPr>
                <w:rFonts w:eastAsia="Times New Roman"/>
                <w:color w:val="auto"/>
                <w:sz w:val="22"/>
                <w:lang w:val="sl-SI" w:eastAsia="sl-SI"/>
              </w:rPr>
              <w:t>Stichting Plotsdoven</w:t>
            </w:r>
          </w:p>
        </w:tc>
        <w:tc>
          <w:tcPr>
            <w:tcW w:w="2268" w:type="dxa"/>
            <w:tcBorders>
              <w:top w:val="nil"/>
              <w:left w:val="nil"/>
              <w:bottom w:val="single" w:sz="4" w:space="0" w:color="auto"/>
              <w:right w:val="single" w:sz="4" w:space="0" w:color="auto"/>
            </w:tcBorders>
            <w:shd w:val="clear" w:color="auto" w:fill="auto"/>
            <w:noWrap/>
            <w:vAlign w:val="bottom"/>
            <w:hideMark/>
          </w:tcPr>
          <w:p w14:paraId="3510D374"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Netherlands</w:t>
            </w:r>
          </w:p>
        </w:tc>
      </w:tr>
      <w:tr w:rsidR="000567C3" w:rsidRPr="000567C3" w14:paraId="0BC4B405"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249073F" w14:textId="2C1FB9D9"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19</w:t>
            </w:r>
          </w:p>
        </w:tc>
        <w:tc>
          <w:tcPr>
            <w:tcW w:w="6945" w:type="dxa"/>
            <w:tcBorders>
              <w:top w:val="nil"/>
              <w:left w:val="nil"/>
              <w:bottom w:val="single" w:sz="4" w:space="0" w:color="auto"/>
              <w:right w:val="single" w:sz="4" w:space="0" w:color="auto"/>
            </w:tcBorders>
            <w:shd w:val="clear" w:color="auto" w:fill="auto"/>
            <w:noWrap/>
            <w:vAlign w:val="bottom"/>
            <w:hideMark/>
          </w:tcPr>
          <w:p w14:paraId="76A7DEA4"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Hørselhemmedes Landsforbund</w:t>
            </w:r>
          </w:p>
        </w:tc>
        <w:tc>
          <w:tcPr>
            <w:tcW w:w="2268" w:type="dxa"/>
            <w:tcBorders>
              <w:top w:val="nil"/>
              <w:left w:val="nil"/>
              <w:bottom w:val="single" w:sz="4" w:space="0" w:color="auto"/>
              <w:right w:val="single" w:sz="4" w:space="0" w:color="auto"/>
            </w:tcBorders>
            <w:shd w:val="clear" w:color="auto" w:fill="auto"/>
            <w:noWrap/>
            <w:vAlign w:val="bottom"/>
            <w:hideMark/>
          </w:tcPr>
          <w:p w14:paraId="42ECA6B8"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Norway</w:t>
            </w:r>
          </w:p>
        </w:tc>
      </w:tr>
      <w:tr w:rsidR="000567C3" w:rsidRPr="000567C3" w14:paraId="3D960825"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506BA597" w14:textId="4B360022"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20</w:t>
            </w:r>
          </w:p>
        </w:tc>
        <w:tc>
          <w:tcPr>
            <w:tcW w:w="6945" w:type="dxa"/>
            <w:tcBorders>
              <w:top w:val="nil"/>
              <w:left w:val="nil"/>
              <w:bottom w:val="single" w:sz="4" w:space="0" w:color="auto"/>
              <w:right w:val="single" w:sz="4" w:space="0" w:color="auto"/>
            </w:tcBorders>
            <w:shd w:val="clear" w:color="auto" w:fill="auto"/>
            <w:noWrap/>
            <w:vAlign w:val="bottom"/>
            <w:hideMark/>
          </w:tcPr>
          <w:p w14:paraId="4CBC609B" w14:textId="17AC6DEC" w:rsidR="000567C3" w:rsidRPr="004C08F8" w:rsidRDefault="000567C3" w:rsidP="007A4407">
            <w:pPr>
              <w:spacing w:after="0" w:line="360" w:lineRule="auto"/>
              <w:ind w:left="0" w:firstLine="0"/>
              <w:jc w:val="left"/>
              <w:rPr>
                <w:rFonts w:eastAsia="Times New Roman"/>
                <w:color w:val="auto"/>
                <w:sz w:val="22"/>
                <w:lang w:val="sl-SI" w:eastAsia="sl-SI"/>
              </w:rPr>
            </w:pPr>
            <w:r w:rsidRPr="004C08F8">
              <w:rPr>
                <w:rFonts w:eastAsia="Times New Roman"/>
                <w:color w:val="auto"/>
                <w:sz w:val="22"/>
                <w:lang w:val="sl-SI" w:eastAsia="sl-SI"/>
              </w:rPr>
              <w:t xml:space="preserve">Zveza Drustev Gluhih in Naglusnih Slovenije  </w:t>
            </w:r>
          </w:p>
        </w:tc>
        <w:tc>
          <w:tcPr>
            <w:tcW w:w="2268" w:type="dxa"/>
            <w:tcBorders>
              <w:top w:val="nil"/>
              <w:left w:val="nil"/>
              <w:bottom w:val="single" w:sz="4" w:space="0" w:color="auto"/>
              <w:right w:val="single" w:sz="4" w:space="0" w:color="auto"/>
            </w:tcBorders>
            <w:shd w:val="clear" w:color="auto" w:fill="auto"/>
            <w:noWrap/>
            <w:vAlign w:val="bottom"/>
            <w:hideMark/>
          </w:tcPr>
          <w:p w14:paraId="44604DD0"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Slovenia</w:t>
            </w:r>
          </w:p>
        </w:tc>
      </w:tr>
      <w:tr w:rsidR="000567C3" w:rsidRPr="000567C3" w14:paraId="5CFC1832"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FC33647" w14:textId="081B9A42"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21</w:t>
            </w:r>
          </w:p>
        </w:tc>
        <w:tc>
          <w:tcPr>
            <w:tcW w:w="6945" w:type="dxa"/>
            <w:tcBorders>
              <w:top w:val="nil"/>
              <w:left w:val="nil"/>
              <w:bottom w:val="single" w:sz="4" w:space="0" w:color="auto"/>
              <w:right w:val="single" w:sz="4" w:space="0" w:color="auto"/>
            </w:tcBorders>
            <w:shd w:val="clear" w:color="auto" w:fill="auto"/>
            <w:noWrap/>
            <w:vAlign w:val="bottom"/>
            <w:hideMark/>
          </w:tcPr>
          <w:p w14:paraId="3F061C88"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Hörselskadades Riksförbund</w:t>
            </w:r>
          </w:p>
        </w:tc>
        <w:tc>
          <w:tcPr>
            <w:tcW w:w="2268" w:type="dxa"/>
            <w:tcBorders>
              <w:top w:val="nil"/>
              <w:left w:val="nil"/>
              <w:bottom w:val="single" w:sz="4" w:space="0" w:color="auto"/>
              <w:right w:val="single" w:sz="4" w:space="0" w:color="auto"/>
            </w:tcBorders>
            <w:shd w:val="clear" w:color="auto" w:fill="auto"/>
            <w:noWrap/>
            <w:vAlign w:val="bottom"/>
            <w:hideMark/>
          </w:tcPr>
          <w:p w14:paraId="4731CFC2"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Sweden</w:t>
            </w:r>
          </w:p>
        </w:tc>
      </w:tr>
      <w:tr w:rsidR="000567C3" w:rsidRPr="000567C3" w14:paraId="15DFA662" w14:textId="77777777" w:rsidTr="000567C3">
        <w:trPr>
          <w:trHeight w:val="28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E392462" w14:textId="715A35F7"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22</w:t>
            </w:r>
          </w:p>
        </w:tc>
        <w:tc>
          <w:tcPr>
            <w:tcW w:w="6945" w:type="dxa"/>
            <w:tcBorders>
              <w:top w:val="nil"/>
              <w:left w:val="nil"/>
              <w:bottom w:val="single" w:sz="4" w:space="0" w:color="auto"/>
              <w:right w:val="single" w:sz="4" w:space="0" w:color="auto"/>
            </w:tcBorders>
            <w:shd w:val="clear" w:color="auto" w:fill="auto"/>
            <w:noWrap/>
            <w:vAlign w:val="bottom"/>
            <w:hideMark/>
          </w:tcPr>
          <w:p w14:paraId="0135A4DD"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pro audito schweiz</w:t>
            </w:r>
          </w:p>
        </w:tc>
        <w:tc>
          <w:tcPr>
            <w:tcW w:w="2268" w:type="dxa"/>
            <w:tcBorders>
              <w:top w:val="nil"/>
              <w:left w:val="nil"/>
              <w:bottom w:val="single" w:sz="4" w:space="0" w:color="auto"/>
              <w:right w:val="single" w:sz="4" w:space="0" w:color="auto"/>
            </w:tcBorders>
            <w:shd w:val="clear" w:color="auto" w:fill="auto"/>
            <w:noWrap/>
            <w:vAlign w:val="bottom"/>
            <w:hideMark/>
          </w:tcPr>
          <w:p w14:paraId="2FB38AC6"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Switzerland</w:t>
            </w:r>
          </w:p>
        </w:tc>
      </w:tr>
      <w:tr w:rsidR="000567C3" w:rsidRPr="000567C3" w14:paraId="041BA164"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FFEBDA1" w14:textId="0A9A6F68"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23</w:t>
            </w:r>
          </w:p>
        </w:tc>
        <w:tc>
          <w:tcPr>
            <w:tcW w:w="6945" w:type="dxa"/>
            <w:tcBorders>
              <w:top w:val="nil"/>
              <w:left w:val="nil"/>
              <w:bottom w:val="single" w:sz="4" w:space="0" w:color="auto"/>
              <w:right w:val="single" w:sz="4" w:space="0" w:color="auto"/>
            </w:tcBorders>
            <w:shd w:val="clear" w:color="auto" w:fill="auto"/>
            <w:noWrap/>
            <w:vAlign w:val="bottom"/>
            <w:hideMark/>
          </w:tcPr>
          <w:p w14:paraId="2ABD9847"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National Association of Deafened People</w:t>
            </w:r>
          </w:p>
        </w:tc>
        <w:tc>
          <w:tcPr>
            <w:tcW w:w="2268" w:type="dxa"/>
            <w:tcBorders>
              <w:top w:val="nil"/>
              <w:left w:val="nil"/>
              <w:bottom w:val="single" w:sz="4" w:space="0" w:color="auto"/>
              <w:right w:val="single" w:sz="4" w:space="0" w:color="auto"/>
            </w:tcBorders>
            <w:shd w:val="clear" w:color="auto" w:fill="auto"/>
            <w:noWrap/>
            <w:vAlign w:val="bottom"/>
            <w:hideMark/>
          </w:tcPr>
          <w:p w14:paraId="5C675B04"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United Kingdom</w:t>
            </w:r>
          </w:p>
        </w:tc>
      </w:tr>
      <w:tr w:rsidR="000567C3" w:rsidRPr="000567C3" w14:paraId="56431E9C" w14:textId="77777777" w:rsidTr="000567C3">
        <w:trPr>
          <w:trHeight w:val="31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30B3340" w14:textId="4E398F3A" w:rsidR="000567C3" w:rsidRPr="004C08F8" w:rsidRDefault="000567C3" w:rsidP="007A4407">
            <w:pPr>
              <w:spacing w:after="0" w:line="360" w:lineRule="auto"/>
              <w:ind w:left="0" w:firstLine="0"/>
              <w:jc w:val="center"/>
              <w:rPr>
                <w:rFonts w:eastAsia="Times New Roman"/>
                <w:sz w:val="22"/>
                <w:lang w:val="sl-SI" w:eastAsia="sl-SI"/>
              </w:rPr>
            </w:pPr>
            <w:r w:rsidRPr="004C08F8">
              <w:rPr>
                <w:rFonts w:eastAsia="Times New Roman"/>
                <w:sz w:val="22"/>
                <w:lang w:val="sl-SI" w:eastAsia="sl-SI"/>
              </w:rPr>
              <w:t>24</w:t>
            </w:r>
          </w:p>
        </w:tc>
        <w:tc>
          <w:tcPr>
            <w:tcW w:w="6945" w:type="dxa"/>
            <w:tcBorders>
              <w:top w:val="nil"/>
              <w:left w:val="nil"/>
              <w:bottom w:val="single" w:sz="4" w:space="0" w:color="auto"/>
              <w:right w:val="single" w:sz="4" w:space="0" w:color="auto"/>
            </w:tcBorders>
            <w:shd w:val="clear" w:color="auto" w:fill="auto"/>
            <w:noWrap/>
            <w:vAlign w:val="bottom"/>
            <w:hideMark/>
          </w:tcPr>
          <w:p w14:paraId="4FB9E163"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Action on Hearing Loss</w:t>
            </w:r>
          </w:p>
        </w:tc>
        <w:tc>
          <w:tcPr>
            <w:tcW w:w="2268" w:type="dxa"/>
            <w:tcBorders>
              <w:top w:val="nil"/>
              <w:left w:val="nil"/>
              <w:bottom w:val="single" w:sz="4" w:space="0" w:color="auto"/>
              <w:right w:val="single" w:sz="4" w:space="0" w:color="auto"/>
            </w:tcBorders>
            <w:shd w:val="clear" w:color="auto" w:fill="auto"/>
            <w:noWrap/>
            <w:vAlign w:val="bottom"/>
            <w:hideMark/>
          </w:tcPr>
          <w:p w14:paraId="41D2FD10" w14:textId="77777777" w:rsidR="000567C3" w:rsidRPr="004C08F8" w:rsidRDefault="000567C3" w:rsidP="007A4407">
            <w:pPr>
              <w:spacing w:after="0" w:line="360" w:lineRule="auto"/>
              <w:ind w:left="0" w:firstLine="0"/>
              <w:jc w:val="left"/>
              <w:rPr>
                <w:rFonts w:eastAsia="Times New Roman"/>
                <w:sz w:val="22"/>
                <w:lang w:val="sl-SI" w:eastAsia="sl-SI"/>
              </w:rPr>
            </w:pPr>
            <w:r w:rsidRPr="004C08F8">
              <w:rPr>
                <w:rFonts w:eastAsia="Times New Roman"/>
                <w:sz w:val="22"/>
                <w:lang w:val="sl-SI" w:eastAsia="sl-SI"/>
              </w:rPr>
              <w:t>United Kingdom</w:t>
            </w:r>
          </w:p>
        </w:tc>
      </w:tr>
    </w:tbl>
    <w:p w14:paraId="47F39940" w14:textId="49CB261D" w:rsidR="004C08F8" w:rsidRDefault="004C08F8" w:rsidP="004C08F8">
      <w:pPr>
        <w:spacing w:after="211" w:line="259" w:lineRule="auto"/>
        <w:rPr>
          <w:b/>
          <w:sz w:val="32"/>
          <w:szCs w:val="32"/>
        </w:rPr>
      </w:pPr>
    </w:p>
    <w:p w14:paraId="11820CF7" w14:textId="77777777" w:rsidR="007A4407" w:rsidRDefault="007A4407" w:rsidP="004C08F8">
      <w:pPr>
        <w:spacing w:after="211" w:line="259" w:lineRule="auto"/>
        <w:rPr>
          <w:b/>
          <w:sz w:val="32"/>
          <w:szCs w:val="32"/>
        </w:rPr>
      </w:pPr>
    </w:p>
    <w:p w14:paraId="1743E21B" w14:textId="0B4DEFC2" w:rsidR="000567C3" w:rsidRDefault="004C08F8" w:rsidP="004C08F8">
      <w:pPr>
        <w:spacing w:after="211" w:line="259" w:lineRule="auto"/>
      </w:pPr>
      <w:r w:rsidRPr="004C08F8">
        <w:rPr>
          <w:b/>
          <w:sz w:val="32"/>
          <w:szCs w:val="32"/>
        </w:rPr>
        <w:t xml:space="preserve">Associate Members (2)   </w:t>
      </w:r>
      <w:r w:rsidRPr="00846C28">
        <w:rPr>
          <w:b/>
          <w:sz w:val="32"/>
          <w:szCs w:val="32"/>
        </w:rPr>
        <w:t xml:space="preserve"> </w:t>
      </w:r>
    </w:p>
    <w:tbl>
      <w:tblPr>
        <w:tblStyle w:val="TableGrid0"/>
        <w:tblW w:w="0" w:type="auto"/>
        <w:tblInd w:w="-5" w:type="dxa"/>
        <w:tblLook w:val="04A0" w:firstRow="1" w:lastRow="0" w:firstColumn="1" w:lastColumn="0" w:noHBand="0" w:noVBand="1"/>
      </w:tblPr>
      <w:tblGrid>
        <w:gridCol w:w="485"/>
        <w:gridCol w:w="6898"/>
        <w:gridCol w:w="2365"/>
      </w:tblGrid>
      <w:tr w:rsidR="004C08F8" w14:paraId="268291BE" w14:textId="77777777" w:rsidTr="007A4407">
        <w:tc>
          <w:tcPr>
            <w:tcW w:w="485" w:type="dxa"/>
            <w:vAlign w:val="bottom"/>
          </w:tcPr>
          <w:p w14:paraId="119BEDE1" w14:textId="4BDCEAF0" w:rsidR="004C08F8" w:rsidRPr="004C08F8" w:rsidRDefault="004C08F8" w:rsidP="007A4407">
            <w:pPr>
              <w:spacing w:after="0" w:line="360" w:lineRule="auto"/>
              <w:ind w:left="11" w:hanging="11"/>
              <w:rPr>
                <w:b/>
                <w:bCs/>
                <w:color w:val="000000" w:themeColor="text1"/>
              </w:rPr>
            </w:pPr>
            <w:r w:rsidRPr="004C08F8">
              <w:rPr>
                <w:rFonts w:eastAsia="Times New Roman"/>
                <w:b/>
                <w:bCs/>
                <w:color w:val="000000" w:themeColor="text1"/>
                <w:sz w:val="22"/>
                <w:lang w:val="sl-SI" w:eastAsia="sl-SI"/>
              </w:rPr>
              <w:t>no</w:t>
            </w:r>
          </w:p>
        </w:tc>
        <w:tc>
          <w:tcPr>
            <w:tcW w:w="6898" w:type="dxa"/>
            <w:vAlign w:val="bottom"/>
          </w:tcPr>
          <w:p w14:paraId="26019C6B" w14:textId="752DC95C" w:rsidR="004C08F8" w:rsidRPr="004C08F8" w:rsidRDefault="004C08F8" w:rsidP="007A4407">
            <w:pPr>
              <w:spacing w:after="0" w:line="360" w:lineRule="auto"/>
              <w:ind w:left="11" w:hanging="11"/>
              <w:rPr>
                <w:b/>
                <w:bCs/>
                <w:color w:val="000000" w:themeColor="text1"/>
              </w:rPr>
            </w:pPr>
            <w:r w:rsidRPr="004C08F8">
              <w:rPr>
                <w:rFonts w:eastAsia="Times New Roman"/>
                <w:b/>
                <w:bCs/>
                <w:color w:val="000000" w:themeColor="text1"/>
                <w:sz w:val="22"/>
                <w:lang w:val="sl-SI" w:eastAsia="sl-SI"/>
              </w:rPr>
              <w:t>Organization</w:t>
            </w:r>
          </w:p>
        </w:tc>
        <w:tc>
          <w:tcPr>
            <w:tcW w:w="2365" w:type="dxa"/>
            <w:vAlign w:val="bottom"/>
          </w:tcPr>
          <w:p w14:paraId="26DA79E2" w14:textId="5E422B92" w:rsidR="004C08F8" w:rsidRPr="004C08F8" w:rsidRDefault="004C08F8" w:rsidP="007A4407">
            <w:pPr>
              <w:spacing w:after="0" w:line="360" w:lineRule="auto"/>
              <w:ind w:left="11" w:hanging="11"/>
              <w:rPr>
                <w:b/>
                <w:bCs/>
                <w:color w:val="000000" w:themeColor="text1"/>
              </w:rPr>
            </w:pPr>
            <w:r w:rsidRPr="004C08F8">
              <w:rPr>
                <w:rFonts w:eastAsia="Times New Roman"/>
                <w:b/>
                <w:bCs/>
                <w:color w:val="000000" w:themeColor="text1"/>
                <w:sz w:val="22"/>
                <w:lang w:val="sl-SI" w:eastAsia="sl-SI"/>
              </w:rPr>
              <w:t>Count</w:t>
            </w:r>
            <w:r>
              <w:rPr>
                <w:rFonts w:eastAsia="Times New Roman"/>
                <w:b/>
                <w:bCs/>
                <w:color w:val="000000" w:themeColor="text1"/>
                <w:sz w:val="22"/>
                <w:lang w:val="sl-SI" w:eastAsia="sl-SI"/>
              </w:rPr>
              <w:t>r</w:t>
            </w:r>
            <w:r w:rsidRPr="004C08F8">
              <w:rPr>
                <w:rFonts w:eastAsia="Times New Roman"/>
                <w:b/>
                <w:bCs/>
                <w:color w:val="000000" w:themeColor="text1"/>
                <w:sz w:val="22"/>
                <w:lang w:val="sl-SI" w:eastAsia="sl-SI"/>
              </w:rPr>
              <w:t>y</w:t>
            </w:r>
          </w:p>
        </w:tc>
      </w:tr>
      <w:tr w:rsidR="000567C3" w14:paraId="6D2CD352" w14:textId="77777777" w:rsidTr="007A4407">
        <w:trPr>
          <w:trHeight w:val="404"/>
        </w:trPr>
        <w:tc>
          <w:tcPr>
            <w:tcW w:w="485" w:type="dxa"/>
          </w:tcPr>
          <w:p w14:paraId="7A1DFA2A" w14:textId="0DFB7844" w:rsidR="000567C3" w:rsidRPr="004C08F8" w:rsidRDefault="004C08F8" w:rsidP="007A4407">
            <w:pPr>
              <w:spacing w:after="0" w:line="360" w:lineRule="auto"/>
              <w:ind w:left="11" w:hanging="11"/>
              <w:jc w:val="center"/>
              <w:rPr>
                <w:sz w:val="22"/>
              </w:rPr>
            </w:pPr>
            <w:r w:rsidRPr="004C08F8">
              <w:rPr>
                <w:sz w:val="22"/>
              </w:rPr>
              <w:t>1</w:t>
            </w:r>
          </w:p>
        </w:tc>
        <w:tc>
          <w:tcPr>
            <w:tcW w:w="6898" w:type="dxa"/>
          </w:tcPr>
          <w:p w14:paraId="6B131CC9" w14:textId="642BFF0A" w:rsidR="000567C3" w:rsidRPr="004C08F8" w:rsidRDefault="004C08F8" w:rsidP="007A4407">
            <w:pPr>
              <w:spacing w:after="0" w:line="360" w:lineRule="auto"/>
              <w:ind w:left="11" w:hanging="11"/>
              <w:rPr>
                <w:sz w:val="22"/>
              </w:rPr>
            </w:pPr>
            <w:proofErr w:type="spellStart"/>
            <w:r w:rsidRPr="004C08F8">
              <w:rPr>
                <w:sz w:val="22"/>
              </w:rPr>
              <w:t>Aures</w:t>
            </w:r>
            <w:proofErr w:type="spellEnd"/>
          </w:p>
        </w:tc>
        <w:tc>
          <w:tcPr>
            <w:tcW w:w="2365" w:type="dxa"/>
          </w:tcPr>
          <w:p w14:paraId="57442ADA" w14:textId="3F3EF8BF" w:rsidR="000567C3" w:rsidRPr="004C08F8" w:rsidRDefault="004C08F8" w:rsidP="007A4407">
            <w:pPr>
              <w:spacing w:after="0" w:line="360" w:lineRule="auto"/>
              <w:ind w:left="11" w:hanging="11"/>
              <w:rPr>
                <w:sz w:val="22"/>
              </w:rPr>
            </w:pPr>
            <w:r w:rsidRPr="004C08F8">
              <w:rPr>
                <w:sz w:val="22"/>
              </w:rPr>
              <w:t>Georgia</w:t>
            </w:r>
          </w:p>
        </w:tc>
      </w:tr>
      <w:tr w:rsidR="000567C3" w14:paraId="1F31184A" w14:textId="77777777" w:rsidTr="007A4407">
        <w:trPr>
          <w:trHeight w:val="373"/>
        </w:trPr>
        <w:tc>
          <w:tcPr>
            <w:tcW w:w="485" w:type="dxa"/>
          </w:tcPr>
          <w:p w14:paraId="6BB3E0BB" w14:textId="034180E7" w:rsidR="000567C3" w:rsidRPr="004C08F8" w:rsidRDefault="004C08F8" w:rsidP="007A4407">
            <w:pPr>
              <w:spacing w:after="0" w:line="360" w:lineRule="auto"/>
              <w:ind w:left="11" w:hanging="11"/>
              <w:jc w:val="center"/>
              <w:rPr>
                <w:sz w:val="22"/>
              </w:rPr>
            </w:pPr>
            <w:r w:rsidRPr="004C08F8">
              <w:rPr>
                <w:sz w:val="22"/>
              </w:rPr>
              <w:t>2</w:t>
            </w:r>
          </w:p>
        </w:tc>
        <w:tc>
          <w:tcPr>
            <w:tcW w:w="6898" w:type="dxa"/>
          </w:tcPr>
          <w:p w14:paraId="6EC14E28" w14:textId="168C03D1" w:rsidR="000567C3" w:rsidRPr="002875FE" w:rsidRDefault="004C08F8" w:rsidP="007A4407">
            <w:pPr>
              <w:spacing w:after="0" w:line="360" w:lineRule="auto"/>
              <w:ind w:left="11" w:hanging="11"/>
              <w:rPr>
                <w:sz w:val="22"/>
                <w:lang w:val="da-DK"/>
              </w:rPr>
            </w:pPr>
            <w:r w:rsidRPr="004C08F8">
              <w:rPr>
                <w:sz w:val="22"/>
                <w:lang w:val="nl-NL"/>
              </w:rPr>
              <w:t xml:space="preserve">Internationaler Verband für Schwerhörigen-Seelsorge e.V.   </w:t>
            </w:r>
          </w:p>
        </w:tc>
        <w:tc>
          <w:tcPr>
            <w:tcW w:w="2365" w:type="dxa"/>
          </w:tcPr>
          <w:p w14:paraId="08E047D9" w14:textId="0F2A0CA7" w:rsidR="000567C3" w:rsidRPr="004C08F8" w:rsidRDefault="004C08F8" w:rsidP="007A4407">
            <w:pPr>
              <w:spacing w:after="0" w:line="360" w:lineRule="auto"/>
              <w:ind w:left="11" w:hanging="11"/>
              <w:rPr>
                <w:sz w:val="22"/>
              </w:rPr>
            </w:pPr>
            <w:r w:rsidRPr="004C08F8">
              <w:rPr>
                <w:sz w:val="22"/>
              </w:rPr>
              <w:t>Germany</w:t>
            </w:r>
          </w:p>
        </w:tc>
      </w:tr>
    </w:tbl>
    <w:p w14:paraId="4182C6A4" w14:textId="63D5AC67" w:rsidR="001F4E5D" w:rsidRDefault="00D23A84">
      <w:pPr>
        <w:spacing w:after="211" w:line="259" w:lineRule="auto"/>
        <w:ind w:left="1085" w:firstLine="0"/>
        <w:jc w:val="left"/>
      </w:pPr>
      <w:r>
        <w:t xml:space="preserve"> </w:t>
      </w:r>
    </w:p>
    <w:p w14:paraId="3E953293" w14:textId="77777777" w:rsidR="001F4E5D" w:rsidRPr="00846C28" w:rsidRDefault="00D23A84" w:rsidP="003338E1">
      <w:pPr>
        <w:spacing w:after="256" w:line="259" w:lineRule="auto"/>
        <w:ind w:left="0" w:firstLine="0"/>
        <w:jc w:val="left"/>
        <w:rPr>
          <w:sz w:val="32"/>
          <w:szCs w:val="32"/>
        </w:rPr>
      </w:pPr>
      <w:r w:rsidRPr="00846C28">
        <w:rPr>
          <w:b/>
          <w:sz w:val="32"/>
          <w:szCs w:val="32"/>
        </w:rPr>
        <w:t xml:space="preserve">Gold Sponsors (5) </w:t>
      </w:r>
      <w:r w:rsidRPr="00846C28">
        <w:rPr>
          <w:sz w:val="32"/>
          <w:szCs w:val="32"/>
        </w:rPr>
        <w:t xml:space="preserve"> </w:t>
      </w:r>
    </w:p>
    <w:tbl>
      <w:tblPr>
        <w:tblStyle w:val="TableGrid0"/>
        <w:tblW w:w="0" w:type="auto"/>
        <w:tblInd w:w="-5" w:type="dxa"/>
        <w:tblLook w:val="04A0" w:firstRow="1" w:lastRow="0" w:firstColumn="1" w:lastColumn="0" w:noHBand="0" w:noVBand="1"/>
      </w:tblPr>
      <w:tblGrid>
        <w:gridCol w:w="485"/>
        <w:gridCol w:w="6893"/>
        <w:gridCol w:w="2370"/>
      </w:tblGrid>
      <w:tr w:rsidR="007A4407" w:rsidRPr="007A4407" w14:paraId="4C33392C" w14:textId="77777777" w:rsidTr="007A4407">
        <w:trPr>
          <w:trHeight w:val="360"/>
        </w:trPr>
        <w:tc>
          <w:tcPr>
            <w:tcW w:w="485" w:type="dxa"/>
            <w:vAlign w:val="bottom"/>
          </w:tcPr>
          <w:p w14:paraId="28EC2706" w14:textId="77777777" w:rsidR="004C08F8" w:rsidRPr="007A4407" w:rsidRDefault="004C08F8" w:rsidP="007A4407">
            <w:pPr>
              <w:spacing w:line="360" w:lineRule="auto"/>
              <w:ind w:left="11" w:hanging="11"/>
              <w:rPr>
                <w:b/>
                <w:bCs/>
                <w:color w:val="000000" w:themeColor="text1"/>
                <w:sz w:val="22"/>
              </w:rPr>
            </w:pPr>
            <w:r w:rsidRPr="007A4407">
              <w:rPr>
                <w:rFonts w:eastAsia="Times New Roman"/>
                <w:b/>
                <w:bCs/>
                <w:color w:val="000000" w:themeColor="text1"/>
                <w:sz w:val="22"/>
                <w:lang w:val="sl-SI" w:eastAsia="sl-SI"/>
              </w:rPr>
              <w:t>no</w:t>
            </w:r>
          </w:p>
        </w:tc>
        <w:tc>
          <w:tcPr>
            <w:tcW w:w="6893" w:type="dxa"/>
            <w:vAlign w:val="bottom"/>
          </w:tcPr>
          <w:p w14:paraId="06A1E807" w14:textId="213C655D" w:rsidR="004C08F8" w:rsidRPr="007A4407" w:rsidRDefault="004C08F8" w:rsidP="007A4407">
            <w:pPr>
              <w:spacing w:line="360" w:lineRule="auto"/>
              <w:ind w:left="11" w:hanging="11"/>
              <w:rPr>
                <w:b/>
                <w:bCs/>
                <w:color w:val="000000" w:themeColor="text1"/>
                <w:sz w:val="22"/>
              </w:rPr>
            </w:pPr>
            <w:r w:rsidRPr="007A4407">
              <w:rPr>
                <w:rFonts w:eastAsia="Times New Roman"/>
                <w:b/>
                <w:bCs/>
                <w:color w:val="000000" w:themeColor="text1"/>
                <w:sz w:val="22"/>
                <w:lang w:val="sl-SI" w:eastAsia="sl-SI"/>
              </w:rPr>
              <w:t>Sponsor</w:t>
            </w:r>
          </w:p>
        </w:tc>
        <w:tc>
          <w:tcPr>
            <w:tcW w:w="2370" w:type="dxa"/>
            <w:vAlign w:val="bottom"/>
          </w:tcPr>
          <w:p w14:paraId="0C4EF5AA" w14:textId="77777777" w:rsidR="004C08F8" w:rsidRPr="007A4407" w:rsidRDefault="004C08F8" w:rsidP="007A4407">
            <w:pPr>
              <w:spacing w:line="360" w:lineRule="auto"/>
              <w:ind w:left="11" w:hanging="11"/>
              <w:rPr>
                <w:b/>
                <w:bCs/>
                <w:color w:val="000000" w:themeColor="text1"/>
                <w:sz w:val="22"/>
              </w:rPr>
            </w:pPr>
            <w:r w:rsidRPr="007A4407">
              <w:rPr>
                <w:rFonts w:eastAsia="Times New Roman"/>
                <w:b/>
                <w:bCs/>
                <w:color w:val="000000" w:themeColor="text1"/>
                <w:sz w:val="22"/>
                <w:lang w:val="sl-SI" w:eastAsia="sl-SI"/>
              </w:rPr>
              <w:t>Country</w:t>
            </w:r>
          </w:p>
        </w:tc>
      </w:tr>
      <w:tr w:rsidR="007A4407" w:rsidRPr="007A4407" w14:paraId="3AF2058F" w14:textId="77777777" w:rsidTr="007A4407">
        <w:trPr>
          <w:trHeight w:val="360"/>
        </w:trPr>
        <w:tc>
          <w:tcPr>
            <w:tcW w:w="485" w:type="dxa"/>
          </w:tcPr>
          <w:p w14:paraId="64253296" w14:textId="77777777" w:rsidR="004C08F8" w:rsidRPr="007A4407" w:rsidRDefault="004C08F8" w:rsidP="007A4407">
            <w:pPr>
              <w:spacing w:line="360" w:lineRule="auto"/>
              <w:ind w:left="11" w:hanging="11"/>
              <w:jc w:val="center"/>
              <w:rPr>
                <w:sz w:val="22"/>
              </w:rPr>
            </w:pPr>
            <w:r w:rsidRPr="007A4407">
              <w:rPr>
                <w:sz w:val="22"/>
              </w:rPr>
              <w:t>1</w:t>
            </w:r>
          </w:p>
        </w:tc>
        <w:tc>
          <w:tcPr>
            <w:tcW w:w="6893" w:type="dxa"/>
          </w:tcPr>
          <w:p w14:paraId="02128A06" w14:textId="078BF09D" w:rsidR="004C08F8" w:rsidRPr="007A4407" w:rsidRDefault="004C08F8" w:rsidP="007A4407">
            <w:pPr>
              <w:spacing w:line="360" w:lineRule="auto"/>
              <w:ind w:left="11" w:hanging="11"/>
              <w:rPr>
                <w:sz w:val="22"/>
              </w:rPr>
            </w:pPr>
            <w:proofErr w:type="spellStart"/>
            <w:r w:rsidRPr="007A4407">
              <w:rPr>
                <w:sz w:val="22"/>
              </w:rPr>
              <w:t>Amplifon</w:t>
            </w:r>
            <w:proofErr w:type="spellEnd"/>
          </w:p>
        </w:tc>
        <w:tc>
          <w:tcPr>
            <w:tcW w:w="2370" w:type="dxa"/>
          </w:tcPr>
          <w:p w14:paraId="1C45C061" w14:textId="016ABD70" w:rsidR="004C08F8" w:rsidRPr="007A4407" w:rsidRDefault="007A4407" w:rsidP="007A4407">
            <w:pPr>
              <w:spacing w:line="360" w:lineRule="auto"/>
              <w:ind w:left="11" w:hanging="11"/>
              <w:rPr>
                <w:sz w:val="22"/>
              </w:rPr>
            </w:pPr>
            <w:r w:rsidRPr="007A4407">
              <w:rPr>
                <w:sz w:val="22"/>
              </w:rPr>
              <w:t>Italy</w:t>
            </w:r>
          </w:p>
        </w:tc>
      </w:tr>
      <w:tr w:rsidR="007A4407" w:rsidRPr="007A4407" w14:paraId="399E74A2" w14:textId="77777777" w:rsidTr="007A4407">
        <w:trPr>
          <w:trHeight w:val="360"/>
        </w:trPr>
        <w:tc>
          <w:tcPr>
            <w:tcW w:w="485" w:type="dxa"/>
          </w:tcPr>
          <w:p w14:paraId="71CC11E4" w14:textId="77777777" w:rsidR="004C08F8" w:rsidRPr="007A4407" w:rsidRDefault="004C08F8" w:rsidP="007A4407">
            <w:pPr>
              <w:spacing w:line="360" w:lineRule="auto"/>
              <w:ind w:left="11" w:hanging="11"/>
              <w:jc w:val="center"/>
              <w:rPr>
                <w:sz w:val="22"/>
              </w:rPr>
            </w:pPr>
            <w:r w:rsidRPr="007A4407">
              <w:rPr>
                <w:sz w:val="22"/>
              </w:rPr>
              <w:t>2</w:t>
            </w:r>
          </w:p>
        </w:tc>
        <w:tc>
          <w:tcPr>
            <w:tcW w:w="6893" w:type="dxa"/>
          </w:tcPr>
          <w:p w14:paraId="3CD75AF4" w14:textId="321CA721" w:rsidR="004C08F8" w:rsidRPr="007A4407" w:rsidRDefault="004C08F8" w:rsidP="007A4407">
            <w:pPr>
              <w:spacing w:line="360" w:lineRule="auto"/>
              <w:ind w:left="11" w:hanging="11"/>
              <w:rPr>
                <w:sz w:val="22"/>
              </w:rPr>
            </w:pPr>
            <w:proofErr w:type="spellStart"/>
            <w:r w:rsidRPr="007A4407">
              <w:rPr>
                <w:sz w:val="22"/>
              </w:rPr>
              <w:t>Bernafon</w:t>
            </w:r>
            <w:proofErr w:type="spellEnd"/>
            <w:r w:rsidRPr="007A4407">
              <w:rPr>
                <w:sz w:val="22"/>
              </w:rPr>
              <w:t xml:space="preserve"> AG</w:t>
            </w:r>
          </w:p>
        </w:tc>
        <w:tc>
          <w:tcPr>
            <w:tcW w:w="2370" w:type="dxa"/>
          </w:tcPr>
          <w:p w14:paraId="2CC917B0" w14:textId="4FE27BD3" w:rsidR="004C08F8" w:rsidRPr="007A4407" w:rsidRDefault="004C08F8" w:rsidP="007A4407">
            <w:pPr>
              <w:spacing w:line="360" w:lineRule="auto"/>
              <w:ind w:left="11" w:hanging="11"/>
              <w:rPr>
                <w:sz w:val="22"/>
              </w:rPr>
            </w:pPr>
            <w:r w:rsidRPr="007A4407">
              <w:rPr>
                <w:sz w:val="22"/>
              </w:rPr>
              <w:t>Switzerland</w:t>
            </w:r>
          </w:p>
        </w:tc>
      </w:tr>
      <w:tr w:rsidR="004C08F8" w:rsidRPr="007A4407" w14:paraId="3EAD2D9F" w14:textId="77777777" w:rsidTr="007A4407">
        <w:trPr>
          <w:trHeight w:val="360"/>
        </w:trPr>
        <w:tc>
          <w:tcPr>
            <w:tcW w:w="485" w:type="dxa"/>
          </w:tcPr>
          <w:p w14:paraId="7EAFB0F2" w14:textId="5A79EB4B" w:rsidR="004C08F8" w:rsidRPr="007A4407" w:rsidRDefault="007A4407" w:rsidP="007A4407">
            <w:pPr>
              <w:spacing w:line="360" w:lineRule="auto"/>
              <w:ind w:left="11" w:hanging="11"/>
              <w:jc w:val="center"/>
              <w:rPr>
                <w:sz w:val="22"/>
              </w:rPr>
            </w:pPr>
            <w:r>
              <w:rPr>
                <w:sz w:val="22"/>
              </w:rPr>
              <w:t>3</w:t>
            </w:r>
          </w:p>
        </w:tc>
        <w:tc>
          <w:tcPr>
            <w:tcW w:w="6893" w:type="dxa"/>
          </w:tcPr>
          <w:p w14:paraId="3524201D" w14:textId="7BED131D" w:rsidR="004C08F8" w:rsidRPr="007A4407" w:rsidRDefault="004C08F8" w:rsidP="007A4407">
            <w:pPr>
              <w:spacing w:line="360" w:lineRule="auto"/>
              <w:ind w:left="11" w:hanging="11"/>
              <w:rPr>
                <w:sz w:val="22"/>
              </w:rPr>
            </w:pPr>
            <w:r w:rsidRPr="007A4407">
              <w:rPr>
                <w:sz w:val="22"/>
              </w:rPr>
              <w:t>Cochlear Limited</w:t>
            </w:r>
          </w:p>
        </w:tc>
        <w:tc>
          <w:tcPr>
            <w:tcW w:w="2370" w:type="dxa"/>
          </w:tcPr>
          <w:p w14:paraId="45F0B71A" w14:textId="0F53F94B" w:rsidR="004C08F8" w:rsidRPr="007A4407" w:rsidRDefault="004C08F8" w:rsidP="007A4407">
            <w:pPr>
              <w:spacing w:line="360" w:lineRule="auto"/>
              <w:ind w:left="11" w:hanging="11"/>
              <w:rPr>
                <w:sz w:val="22"/>
              </w:rPr>
            </w:pPr>
            <w:r w:rsidRPr="007A4407">
              <w:rPr>
                <w:sz w:val="22"/>
              </w:rPr>
              <w:t>Australia</w:t>
            </w:r>
          </w:p>
        </w:tc>
      </w:tr>
      <w:tr w:rsidR="004C08F8" w:rsidRPr="007A4407" w14:paraId="3B495464" w14:textId="77777777" w:rsidTr="007A4407">
        <w:trPr>
          <w:trHeight w:val="360"/>
        </w:trPr>
        <w:tc>
          <w:tcPr>
            <w:tcW w:w="485" w:type="dxa"/>
          </w:tcPr>
          <w:p w14:paraId="63A615EF" w14:textId="0B46112E" w:rsidR="004C08F8" w:rsidRPr="007A4407" w:rsidRDefault="007A4407" w:rsidP="007A4407">
            <w:pPr>
              <w:spacing w:line="360" w:lineRule="auto"/>
              <w:ind w:left="11" w:hanging="11"/>
              <w:jc w:val="center"/>
              <w:rPr>
                <w:sz w:val="22"/>
              </w:rPr>
            </w:pPr>
            <w:r>
              <w:rPr>
                <w:sz w:val="22"/>
              </w:rPr>
              <w:t>4</w:t>
            </w:r>
          </w:p>
        </w:tc>
        <w:tc>
          <w:tcPr>
            <w:tcW w:w="6893" w:type="dxa"/>
          </w:tcPr>
          <w:p w14:paraId="75A45B65" w14:textId="43744F8F" w:rsidR="004C08F8" w:rsidRPr="007A4407" w:rsidRDefault="004C08F8" w:rsidP="007A4407">
            <w:pPr>
              <w:spacing w:line="360" w:lineRule="auto"/>
              <w:ind w:left="11" w:hanging="11"/>
              <w:rPr>
                <w:sz w:val="22"/>
              </w:rPr>
            </w:pPr>
            <w:r w:rsidRPr="007A4407">
              <w:rPr>
                <w:sz w:val="22"/>
              </w:rPr>
              <w:t xml:space="preserve">GN </w:t>
            </w:r>
            <w:proofErr w:type="spellStart"/>
            <w:r w:rsidRPr="007A4407">
              <w:rPr>
                <w:sz w:val="22"/>
              </w:rPr>
              <w:t>ReSound</w:t>
            </w:r>
            <w:proofErr w:type="spellEnd"/>
            <w:r w:rsidRPr="007A4407">
              <w:rPr>
                <w:sz w:val="22"/>
              </w:rPr>
              <w:t xml:space="preserve"> A/S</w:t>
            </w:r>
          </w:p>
        </w:tc>
        <w:tc>
          <w:tcPr>
            <w:tcW w:w="2370" w:type="dxa"/>
          </w:tcPr>
          <w:p w14:paraId="3D532F46" w14:textId="6725CD27" w:rsidR="004C08F8" w:rsidRPr="007A4407" w:rsidRDefault="004C08F8" w:rsidP="007A4407">
            <w:pPr>
              <w:spacing w:line="360" w:lineRule="auto"/>
              <w:ind w:left="11" w:hanging="11"/>
              <w:rPr>
                <w:sz w:val="22"/>
              </w:rPr>
            </w:pPr>
            <w:r w:rsidRPr="007A4407">
              <w:rPr>
                <w:sz w:val="22"/>
              </w:rPr>
              <w:t>Denmark</w:t>
            </w:r>
          </w:p>
        </w:tc>
      </w:tr>
      <w:tr w:rsidR="004C08F8" w:rsidRPr="007A4407" w14:paraId="705FF284" w14:textId="77777777" w:rsidTr="007A4407">
        <w:trPr>
          <w:trHeight w:val="360"/>
        </w:trPr>
        <w:tc>
          <w:tcPr>
            <w:tcW w:w="485" w:type="dxa"/>
          </w:tcPr>
          <w:p w14:paraId="64B02C48" w14:textId="1A0DD9DF" w:rsidR="004C08F8" w:rsidRPr="007A4407" w:rsidRDefault="007A4407" w:rsidP="007A4407">
            <w:pPr>
              <w:spacing w:line="360" w:lineRule="auto"/>
              <w:ind w:left="11" w:hanging="11"/>
              <w:jc w:val="center"/>
              <w:rPr>
                <w:sz w:val="22"/>
              </w:rPr>
            </w:pPr>
            <w:r>
              <w:rPr>
                <w:sz w:val="22"/>
              </w:rPr>
              <w:t>5</w:t>
            </w:r>
          </w:p>
        </w:tc>
        <w:tc>
          <w:tcPr>
            <w:tcW w:w="6893" w:type="dxa"/>
          </w:tcPr>
          <w:p w14:paraId="559FB234" w14:textId="25698BCD" w:rsidR="004C08F8" w:rsidRPr="007A4407" w:rsidRDefault="004C08F8" w:rsidP="007A4407">
            <w:pPr>
              <w:spacing w:line="360" w:lineRule="auto"/>
              <w:ind w:left="11" w:hanging="11"/>
              <w:rPr>
                <w:sz w:val="22"/>
              </w:rPr>
            </w:pPr>
            <w:proofErr w:type="gramStart"/>
            <w:r w:rsidRPr="007A4407">
              <w:rPr>
                <w:sz w:val="22"/>
              </w:rPr>
              <w:t>SIVANTOS  GmbH</w:t>
            </w:r>
            <w:proofErr w:type="gramEnd"/>
          </w:p>
        </w:tc>
        <w:tc>
          <w:tcPr>
            <w:tcW w:w="2370" w:type="dxa"/>
          </w:tcPr>
          <w:p w14:paraId="6A844BE1" w14:textId="04156847" w:rsidR="004C08F8" w:rsidRPr="007A4407" w:rsidRDefault="004C08F8" w:rsidP="007A4407">
            <w:pPr>
              <w:spacing w:line="360" w:lineRule="auto"/>
              <w:ind w:left="11" w:hanging="11"/>
              <w:rPr>
                <w:sz w:val="22"/>
              </w:rPr>
            </w:pPr>
            <w:r w:rsidRPr="007A4407">
              <w:rPr>
                <w:sz w:val="22"/>
              </w:rPr>
              <w:t>Germany</w:t>
            </w:r>
          </w:p>
        </w:tc>
      </w:tr>
    </w:tbl>
    <w:p w14:paraId="76C97075" w14:textId="77777777" w:rsidR="004C08F8" w:rsidRDefault="004C08F8">
      <w:pPr>
        <w:tabs>
          <w:tab w:val="center" w:pos="2122"/>
          <w:tab w:val="center" w:pos="2832"/>
          <w:tab w:val="center" w:pos="3538"/>
          <w:tab w:val="center" w:pos="4248"/>
          <w:tab w:val="center" w:pos="4954"/>
          <w:tab w:val="center" w:pos="5664"/>
          <w:tab w:val="center" w:pos="6370"/>
          <w:tab w:val="center" w:pos="7548"/>
        </w:tabs>
        <w:ind w:left="-15" w:firstLine="0"/>
        <w:jc w:val="left"/>
        <w:rPr>
          <w:sz w:val="32"/>
          <w:szCs w:val="32"/>
        </w:rPr>
      </w:pPr>
    </w:p>
    <w:p w14:paraId="3C355917" w14:textId="3A900F68" w:rsidR="001F4E5D" w:rsidRDefault="00D23A84">
      <w:pPr>
        <w:spacing w:after="256" w:line="259" w:lineRule="auto"/>
        <w:ind w:left="-5"/>
        <w:jc w:val="left"/>
        <w:rPr>
          <w:sz w:val="32"/>
          <w:szCs w:val="32"/>
        </w:rPr>
      </w:pPr>
      <w:r w:rsidRPr="00846C28">
        <w:rPr>
          <w:b/>
          <w:sz w:val="32"/>
          <w:szCs w:val="32"/>
        </w:rPr>
        <w:t xml:space="preserve">Individual Associate Members (4) </w:t>
      </w:r>
      <w:r w:rsidRPr="00846C28">
        <w:rPr>
          <w:sz w:val="32"/>
          <w:szCs w:val="32"/>
        </w:rPr>
        <w:t xml:space="preserve"> </w:t>
      </w:r>
    </w:p>
    <w:tbl>
      <w:tblPr>
        <w:tblStyle w:val="TableGrid0"/>
        <w:tblW w:w="0" w:type="auto"/>
        <w:tblInd w:w="-5" w:type="dxa"/>
        <w:tblLook w:val="04A0" w:firstRow="1" w:lastRow="0" w:firstColumn="1" w:lastColumn="0" w:noHBand="0" w:noVBand="1"/>
      </w:tblPr>
      <w:tblGrid>
        <w:gridCol w:w="485"/>
        <w:gridCol w:w="6893"/>
        <w:gridCol w:w="2370"/>
      </w:tblGrid>
      <w:tr w:rsidR="007A4407" w:rsidRPr="007A4407" w14:paraId="571DEDC8" w14:textId="77777777" w:rsidTr="007A4407">
        <w:trPr>
          <w:trHeight w:val="361"/>
        </w:trPr>
        <w:tc>
          <w:tcPr>
            <w:tcW w:w="485" w:type="dxa"/>
            <w:vAlign w:val="bottom"/>
          </w:tcPr>
          <w:p w14:paraId="33612819" w14:textId="77777777" w:rsidR="007A4407" w:rsidRPr="007A4407" w:rsidRDefault="007A4407" w:rsidP="007A4407">
            <w:pPr>
              <w:spacing w:line="360" w:lineRule="auto"/>
              <w:ind w:left="11" w:hanging="11"/>
              <w:rPr>
                <w:b/>
                <w:bCs/>
                <w:color w:val="000000" w:themeColor="text1"/>
                <w:sz w:val="22"/>
              </w:rPr>
            </w:pPr>
            <w:r w:rsidRPr="007A4407">
              <w:rPr>
                <w:rFonts w:eastAsia="Times New Roman"/>
                <w:b/>
                <w:bCs/>
                <w:color w:val="000000" w:themeColor="text1"/>
                <w:sz w:val="22"/>
                <w:lang w:val="sl-SI" w:eastAsia="sl-SI"/>
              </w:rPr>
              <w:t>no</w:t>
            </w:r>
          </w:p>
        </w:tc>
        <w:tc>
          <w:tcPr>
            <w:tcW w:w="6893" w:type="dxa"/>
            <w:vAlign w:val="bottom"/>
          </w:tcPr>
          <w:p w14:paraId="314C280A" w14:textId="202ECA4F" w:rsidR="007A4407" w:rsidRPr="007A4407" w:rsidRDefault="007A4407" w:rsidP="007A4407">
            <w:pPr>
              <w:spacing w:line="360" w:lineRule="auto"/>
              <w:ind w:left="11" w:hanging="11"/>
              <w:rPr>
                <w:b/>
                <w:bCs/>
                <w:color w:val="000000" w:themeColor="text1"/>
                <w:sz w:val="22"/>
              </w:rPr>
            </w:pPr>
            <w:r w:rsidRPr="007A4407">
              <w:rPr>
                <w:rFonts w:eastAsia="Times New Roman"/>
                <w:b/>
                <w:bCs/>
                <w:color w:val="000000" w:themeColor="text1"/>
                <w:sz w:val="22"/>
                <w:lang w:val="sl-SI" w:eastAsia="sl-SI"/>
              </w:rPr>
              <w:t>Ind. Member</w:t>
            </w:r>
          </w:p>
        </w:tc>
        <w:tc>
          <w:tcPr>
            <w:tcW w:w="2370" w:type="dxa"/>
            <w:vAlign w:val="bottom"/>
          </w:tcPr>
          <w:p w14:paraId="51A8E31F" w14:textId="77777777" w:rsidR="007A4407" w:rsidRPr="007A4407" w:rsidRDefault="007A4407" w:rsidP="007A4407">
            <w:pPr>
              <w:spacing w:line="360" w:lineRule="auto"/>
              <w:ind w:left="11" w:hanging="11"/>
              <w:rPr>
                <w:b/>
                <w:bCs/>
                <w:color w:val="000000" w:themeColor="text1"/>
                <w:sz w:val="22"/>
              </w:rPr>
            </w:pPr>
            <w:r w:rsidRPr="007A4407">
              <w:rPr>
                <w:rFonts w:eastAsia="Times New Roman"/>
                <w:b/>
                <w:bCs/>
                <w:color w:val="000000" w:themeColor="text1"/>
                <w:sz w:val="22"/>
                <w:lang w:val="sl-SI" w:eastAsia="sl-SI"/>
              </w:rPr>
              <w:t>Country</w:t>
            </w:r>
          </w:p>
        </w:tc>
      </w:tr>
      <w:tr w:rsidR="007A4407" w:rsidRPr="007A4407" w14:paraId="2E514DF8" w14:textId="77777777" w:rsidTr="007A4407">
        <w:trPr>
          <w:trHeight w:val="361"/>
        </w:trPr>
        <w:tc>
          <w:tcPr>
            <w:tcW w:w="485" w:type="dxa"/>
          </w:tcPr>
          <w:p w14:paraId="32380379" w14:textId="77777777" w:rsidR="007A4407" w:rsidRPr="007A4407" w:rsidRDefault="007A4407" w:rsidP="007A4407">
            <w:pPr>
              <w:spacing w:line="360" w:lineRule="auto"/>
              <w:ind w:left="11" w:hanging="11"/>
              <w:jc w:val="center"/>
              <w:rPr>
                <w:sz w:val="22"/>
              </w:rPr>
            </w:pPr>
            <w:r w:rsidRPr="007A4407">
              <w:rPr>
                <w:sz w:val="22"/>
              </w:rPr>
              <w:t>1</w:t>
            </w:r>
          </w:p>
        </w:tc>
        <w:tc>
          <w:tcPr>
            <w:tcW w:w="6893" w:type="dxa"/>
          </w:tcPr>
          <w:p w14:paraId="29EA0F6D" w14:textId="1495F789" w:rsidR="007A4407" w:rsidRPr="007A4407" w:rsidRDefault="007A4407" w:rsidP="007A4407">
            <w:pPr>
              <w:spacing w:line="360" w:lineRule="auto"/>
              <w:ind w:left="11" w:hanging="11"/>
              <w:rPr>
                <w:sz w:val="22"/>
              </w:rPr>
            </w:pPr>
            <w:r w:rsidRPr="007A4407">
              <w:rPr>
                <w:sz w:val="22"/>
                <w:lang w:val="nl-NL"/>
              </w:rPr>
              <w:t xml:space="preserve">Freda Kenan  </w:t>
            </w:r>
          </w:p>
        </w:tc>
        <w:tc>
          <w:tcPr>
            <w:tcW w:w="2370" w:type="dxa"/>
          </w:tcPr>
          <w:p w14:paraId="135E939B" w14:textId="7B2029F6" w:rsidR="007A4407" w:rsidRPr="007A4407" w:rsidRDefault="007A4407" w:rsidP="007A4407">
            <w:pPr>
              <w:spacing w:line="360" w:lineRule="auto"/>
              <w:ind w:left="11" w:hanging="11"/>
              <w:rPr>
                <w:sz w:val="22"/>
              </w:rPr>
            </w:pPr>
            <w:r w:rsidRPr="007A4407">
              <w:rPr>
                <w:sz w:val="22"/>
                <w:lang w:val="nl-NL"/>
              </w:rPr>
              <w:t>Ireland</w:t>
            </w:r>
          </w:p>
        </w:tc>
      </w:tr>
      <w:tr w:rsidR="007A4407" w:rsidRPr="007A4407" w14:paraId="244AE59B" w14:textId="77777777" w:rsidTr="007A4407">
        <w:trPr>
          <w:trHeight w:val="361"/>
        </w:trPr>
        <w:tc>
          <w:tcPr>
            <w:tcW w:w="485" w:type="dxa"/>
          </w:tcPr>
          <w:p w14:paraId="0028E077" w14:textId="77777777" w:rsidR="007A4407" w:rsidRPr="007A4407" w:rsidRDefault="007A4407" w:rsidP="007A4407">
            <w:pPr>
              <w:spacing w:line="360" w:lineRule="auto"/>
              <w:ind w:left="11" w:hanging="11"/>
              <w:jc w:val="center"/>
              <w:rPr>
                <w:sz w:val="22"/>
              </w:rPr>
            </w:pPr>
            <w:r w:rsidRPr="007A4407">
              <w:rPr>
                <w:sz w:val="22"/>
              </w:rPr>
              <w:t>2</w:t>
            </w:r>
          </w:p>
        </w:tc>
        <w:tc>
          <w:tcPr>
            <w:tcW w:w="6893" w:type="dxa"/>
          </w:tcPr>
          <w:p w14:paraId="3B37DFA4" w14:textId="09CC682E" w:rsidR="007A4407" w:rsidRPr="007A4407" w:rsidRDefault="007A4407" w:rsidP="007A4407">
            <w:pPr>
              <w:spacing w:line="360" w:lineRule="auto"/>
              <w:ind w:left="11" w:hanging="11"/>
              <w:rPr>
                <w:sz w:val="22"/>
              </w:rPr>
            </w:pPr>
            <w:r w:rsidRPr="007A4407">
              <w:rPr>
                <w:sz w:val="22"/>
              </w:rPr>
              <w:t xml:space="preserve">Sofia </w:t>
            </w:r>
            <w:proofErr w:type="spellStart"/>
            <w:r w:rsidRPr="007A4407">
              <w:rPr>
                <w:sz w:val="22"/>
              </w:rPr>
              <w:t>Kolutourou</w:t>
            </w:r>
            <w:proofErr w:type="spellEnd"/>
          </w:p>
        </w:tc>
        <w:tc>
          <w:tcPr>
            <w:tcW w:w="2370" w:type="dxa"/>
          </w:tcPr>
          <w:p w14:paraId="698B6913" w14:textId="361542C1" w:rsidR="007A4407" w:rsidRPr="007A4407" w:rsidRDefault="007A4407" w:rsidP="007A4407">
            <w:pPr>
              <w:spacing w:line="360" w:lineRule="auto"/>
              <w:ind w:left="11" w:hanging="11"/>
              <w:rPr>
                <w:sz w:val="22"/>
              </w:rPr>
            </w:pPr>
            <w:r w:rsidRPr="007A4407">
              <w:rPr>
                <w:sz w:val="22"/>
              </w:rPr>
              <w:t>Greece</w:t>
            </w:r>
          </w:p>
        </w:tc>
      </w:tr>
      <w:tr w:rsidR="007A4407" w:rsidRPr="007A4407" w14:paraId="4F378627" w14:textId="77777777" w:rsidTr="007A4407">
        <w:trPr>
          <w:trHeight w:val="361"/>
        </w:trPr>
        <w:tc>
          <w:tcPr>
            <w:tcW w:w="485" w:type="dxa"/>
          </w:tcPr>
          <w:p w14:paraId="68572DC5" w14:textId="77777777" w:rsidR="007A4407" w:rsidRPr="007A4407" w:rsidRDefault="007A4407" w:rsidP="007A4407">
            <w:pPr>
              <w:spacing w:line="360" w:lineRule="auto"/>
              <w:ind w:left="11" w:hanging="11"/>
              <w:jc w:val="center"/>
              <w:rPr>
                <w:sz w:val="22"/>
              </w:rPr>
            </w:pPr>
            <w:r w:rsidRPr="007A4407">
              <w:rPr>
                <w:sz w:val="22"/>
              </w:rPr>
              <w:t>3</w:t>
            </w:r>
          </w:p>
        </w:tc>
        <w:tc>
          <w:tcPr>
            <w:tcW w:w="6893" w:type="dxa"/>
          </w:tcPr>
          <w:p w14:paraId="7383BCD3" w14:textId="2C1BEC48" w:rsidR="007A4407" w:rsidRPr="007A4407" w:rsidRDefault="007A4407" w:rsidP="007A4407">
            <w:pPr>
              <w:spacing w:line="360" w:lineRule="auto"/>
              <w:ind w:left="11" w:hanging="11"/>
              <w:rPr>
                <w:sz w:val="22"/>
              </w:rPr>
            </w:pPr>
            <w:r w:rsidRPr="007A4407">
              <w:rPr>
                <w:sz w:val="22"/>
                <w:lang w:val="nl-NL"/>
              </w:rPr>
              <w:t>Emma McAuley</w:t>
            </w:r>
          </w:p>
        </w:tc>
        <w:tc>
          <w:tcPr>
            <w:tcW w:w="2370" w:type="dxa"/>
          </w:tcPr>
          <w:p w14:paraId="1FEFD7D3" w14:textId="763144C6" w:rsidR="007A4407" w:rsidRPr="007A4407" w:rsidRDefault="007A4407" w:rsidP="007A4407">
            <w:pPr>
              <w:spacing w:line="360" w:lineRule="auto"/>
              <w:ind w:left="11" w:hanging="11"/>
              <w:rPr>
                <w:sz w:val="22"/>
              </w:rPr>
            </w:pPr>
            <w:r w:rsidRPr="007A4407">
              <w:rPr>
                <w:sz w:val="22"/>
                <w:lang w:val="nl-NL"/>
              </w:rPr>
              <w:t>Ireland</w:t>
            </w:r>
          </w:p>
        </w:tc>
      </w:tr>
      <w:tr w:rsidR="007A4407" w:rsidRPr="007A4407" w14:paraId="0BF5AAE3" w14:textId="77777777" w:rsidTr="007A4407">
        <w:trPr>
          <w:trHeight w:val="361"/>
        </w:trPr>
        <w:tc>
          <w:tcPr>
            <w:tcW w:w="485" w:type="dxa"/>
          </w:tcPr>
          <w:p w14:paraId="20227178" w14:textId="77777777" w:rsidR="007A4407" w:rsidRPr="007A4407" w:rsidRDefault="007A4407" w:rsidP="007A4407">
            <w:pPr>
              <w:spacing w:line="360" w:lineRule="auto"/>
              <w:ind w:left="11" w:hanging="11"/>
              <w:jc w:val="center"/>
              <w:rPr>
                <w:sz w:val="22"/>
              </w:rPr>
            </w:pPr>
            <w:r w:rsidRPr="007A4407">
              <w:rPr>
                <w:sz w:val="22"/>
              </w:rPr>
              <w:t>4</w:t>
            </w:r>
          </w:p>
        </w:tc>
        <w:tc>
          <w:tcPr>
            <w:tcW w:w="6893" w:type="dxa"/>
          </w:tcPr>
          <w:p w14:paraId="6467C043" w14:textId="682A903E" w:rsidR="007A4407" w:rsidRPr="007A4407" w:rsidRDefault="007A4407" w:rsidP="007A4407">
            <w:pPr>
              <w:spacing w:line="360" w:lineRule="auto"/>
              <w:ind w:left="11" w:hanging="11"/>
              <w:rPr>
                <w:sz w:val="22"/>
              </w:rPr>
            </w:pPr>
            <w:r w:rsidRPr="007A4407">
              <w:rPr>
                <w:sz w:val="22"/>
              </w:rPr>
              <w:t xml:space="preserve">Kalia </w:t>
            </w:r>
            <w:proofErr w:type="spellStart"/>
            <w:r w:rsidRPr="007A4407">
              <w:rPr>
                <w:sz w:val="22"/>
              </w:rPr>
              <w:t>Nicolaou</w:t>
            </w:r>
            <w:proofErr w:type="spellEnd"/>
          </w:p>
        </w:tc>
        <w:tc>
          <w:tcPr>
            <w:tcW w:w="2370" w:type="dxa"/>
          </w:tcPr>
          <w:p w14:paraId="7B47C8F7" w14:textId="0B811EEF" w:rsidR="007A4407" w:rsidRPr="007A4407" w:rsidRDefault="007A4407" w:rsidP="007A4407">
            <w:pPr>
              <w:spacing w:line="360" w:lineRule="auto"/>
              <w:ind w:left="11" w:hanging="11"/>
              <w:rPr>
                <w:sz w:val="22"/>
              </w:rPr>
            </w:pPr>
            <w:r w:rsidRPr="007A4407">
              <w:rPr>
                <w:sz w:val="22"/>
              </w:rPr>
              <w:t>Cyprus</w:t>
            </w:r>
          </w:p>
        </w:tc>
      </w:tr>
    </w:tbl>
    <w:p w14:paraId="43ABDD9A" w14:textId="7E65B41B" w:rsidR="007A4407" w:rsidRDefault="007A4407">
      <w:pPr>
        <w:spacing w:after="256" w:line="259" w:lineRule="auto"/>
        <w:ind w:left="-5"/>
        <w:jc w:val="left"/>
        <w:rPr>
          <w:sz w:val="32"/>
          <w:szCs w:val="32"/>
        </w:rPr>
      </w:pPr>
    </w:p>
    <w:p w14:paraId="1EBB660C" w14:textId="1646A61D" w:rsidR="00195542" w:rsidRDefault="00195542">
      <w:pPr>
        <w:spacing w:after="256" w:line="259" w:lineRule="auto"/>
        <w:ind w:left="-5"/>
        <w:jc w:val="left"/>
        <w:rPr>
          <w:sz w:val="32"/>
          <w:szCs w:val="32"/>
        </w:rPr>
      </w:pPr>
    </w:p>
    <w:p w14:paraId="2F5F7284" w14:textId="7BB8EC78" w:rsidR="00195542" w:rsidRDefault="00195542">
      <w:pPr>
        <w:spacing w:after="256" w:line="259" w:lineRule="auto"/>
        <w:ind w:left="-5"/>
        <w:jc w:val="left"/>
        <w:rPr>
          <w:sz w:val="32"/>
          <w:szCs w:val="32"/>
        </w:rPr>
      </w:pPr>
    </w:p>
    <w:p w14:paraId="0054B27B" w14:textId="4C4FC7F7" w:rsidR="00195542" w:rsidRDefault="00195542">
      <w:pPr>
        <w:spacing w:after="256" w:line="259" w:lineRule="auto"/>
        <w:ind w:left="-5"/>
        <w:jc w:val="left"/>
        <w:rPr>
          <w:sz w:val="32"/>
          <w:szCs w:val="32"/>
        </w:rPr>
      </w:pPr>
    </w:p>
    <w:p w14:paraId="2BB719D0" w14:textId="2A660293" w:rsidR="00195542" w:rsidRDefault="00195542">
      <w:pPr>
        <w:spacing w:after="256" w:line="259" w:lineRule="auto"/>
        <w:ind w:left="-5"/>
        <w:jc w:val="left"/>
        <w:rPr>
          <w:sz w:val="32"/>
          <w:szCs w:val="32"/>
        </w:rPr>
      </w:pPr>
    </w:p>
    <w:p w14:paraId="267D9C38" w14:textId="4F5B562D" w:rsidR="00195542" w:rsidRDefault="00195542">
      <w:pPr>
        <w:spacing w:after="256" w:line="259" w:lineRule="auto"/>
        <w:ind w:left="-5"/>
        <w:jc w:val="left"/>
        <w:rPr>
          <w:sz w:val="32"/>
          <w:szCs w:val="32"/>
        </w:rPr>
      </w:pPr>
    </w:p>
    <w:p w14:paraId="7E05E65E" w14:textId="77777777" w:rsidR="00D23C38" w:rsidRPr="00846C28" w:rsidRDefault="00D23C38">
      <w:pPr>
        <w:spacing w:after="256" w:line="259" w:lineRule="auto"/>
        <w:ind w:left="-5"/>
        <w:jc w:val="left"/>
        <w:rPr>
          <w:sz w:val="32"/>
          <w:szCs w:val="32"/>
        </w:rPr>
      </w:pPr>
    </w:p>
    <w:p w14:paraId="0DC5C2FF" w14:textId="5B284E86" w:rsidR="001F4E5D" w:rsidRPr="00262CBE" w:rsidRDefault="001F4E5D">
      <w:pPr>
        <w:spacing w:after="0" w:line="259" w:lineRule="auto"/>
        <w:ind w:left="0" w:firstLine="0"/>
        <w:jc w:val="left"/>
        <w:rPr>
          <w:lang w:val="nl-NL"/>
        </w:rPr>
      </w:pPr>
    </w:p>
    <w:p w14:paraId="76D67857" w14:textId="77777777" w:rsidR="001F4E5D" w:rsidRDefault="00D23A84">
      <w:pPr>
        <w:pStyle w:val="Heading1"/>
        <w:spacing w:after="264"/>
        <w:ind w:left="-5"/>
      </w:pPr>
      <w:bookmarkStart w:id="20" w:name="_Toc23283"/>
      <w:r>
        <w:t xml:space="preserve">Annex 2 </w:t>
      </w:r>
      <w:bookmarkEnd w:id="20"/>
    </w:p>
    <w:p w14:paraId="1CD39B4B" w14:textId="77777777" w:rsidR="001F4E5D" w:rsidRDefault="00D23A84">
      <w:pPr>
        <w:spacing w:after="256" w:line="259" w:lineRule="auto"/>
        <w:ind w:left="-5"/>
        <w:jc w:val="left"/>
      </w:pPr>
      <w:r>
        <w:rPr>
          <w:b/>
        </w:rPr>
        <w:t xml:space="preserve">EFHOH Facts and History </w:t>
      </w:r>
      <w:r>
        <w:t xml:space="preserve"> </w:t>
      </w:r>
    </w:p>
    <w:p w14:paraId="7CF93F1E" w14:textId="77777777" w:rsidR="001F4E5D" w:rsidRDefault="00D23A84">
      <w:pPr>
        <w:spacing w:after="272"/>
        <w:ind w:left="-5"/>
      </w:pPr>
      <w:r>
        <w:t xml:space="preserve">The European Federation of Hard of Hearing – EFHOH – was created as a legal entity and as an independent organization </w:t>
      </w:r>
      <w:proofErr w:type="gramStart"/>
      <w:r>
        <w:t>on</w:t>
      </w:r>
      <w:proofErr w:type="gramEnd"/>
      <w:r>
        <w:t xml:space="preserve"> March 2001 in Budapest, Hungary.  </w:t>
      </w:r>
    </w:p>
    <w:p w14:paraId="00F76EEB" w14:textId="77777777" w:rsidR="001F4E5D" w:rsidRDefault="00D23A84">
      <w:pPr>
        <w:ind w:left="-5"/>
      </w:pPr>
      <w:r>
        <w:t xml:space="preserve">EFHOH is a benevolent federation of the European national organizations of hard of hearing people. The organization was registered in the Register of Commerce in Utrecht, the Netherlands, on 18 November 2001. EFHOH is the only European organization </w:t>
      </w:r>
      <w:proofErr w:type="gramStart"/>
      <w:r>
        <w:t>that</w:t>
      </w:r>
      <w:proofErr w:type="gramEnd"/>
      <w:r>
        <w:t xml:space="preserve"> </w:t>
      </w:r>
    </w:p>
    <w:p w14:paraId="2F66DB27" w14:textId="77777777" w:rsidR="001F4E5D" w:rsidRDefault="00D23A84">
      <w:pPr>
        <w:spacing w:after="269"/>
        <w:ind w:left="-5"/>
      </w:pPr>
      <w:r>
        <w:t xml:space="preserve">represents all the 81 million hard of hearing adults (1 in 7 Europeans) in geographical Europe.  </w:t>
      </w:r>
    </w:p>
    <w:p w14:paraId="17F24056" w14:textId="77777777" w:rsidR="001F4E5D" w:rsidRDefault="00D23A84">
      <w:pPr>
        <w:spacing w:after="142" w:line="361" w:lineRule="auto"/>
        <w:ind w:left="-5"/>
      </w:pPr>
      <w:r>
        <w:t xml:space="preserve">Its mission is to promote accessible communication, accessibility within the travel and the built environment and to raise awareness of the problems of hard of hearing people in society.  EFHOH has full membership as a European Non-Governmental Organization (NGO)  </w:t>
      </w:r>
    </w:p>
    <w:p w14:paraId="439AE810" w14:textId="77777777" w:rsidR="001F4E5D" w:rsidRDefault="00D23A84">
      <w:pPr>
        <w:spacing w:after="267"/>
        <w:ind w:left="-5"/>
      </w:pPr>
      <w:r>
        <w:t xml:space="preserve">In the European Disability Forum – EDF – with the right to representation in the Annual General Assembly.  </w:t>
      </w:r>
    </w:p>
    <w:p w14:paraId="28C59494" w14:textId="77777777" w:rsidR="001F4E5D" w:rsidRDefault="00D23A84">
      <w:pPr>
        <w:spacing w:after="297" w:line="259" w:lineRule="auto"/>
        <w:ind w:left="0" w:firstLine="0"/>
        <w:jc w:val="left"/>
      </w:pPr>
      <w:r>
        <w:rPr>
          <w:b/>
        </w:rPr>
        <w:t xml:space="preserve"> </w:t>
      </w:r>
    </w:p>
    <w:p w14:paraId="3EE1BCFE" w14:textId="77777777" w:rsidR="001F4E5D" w:rsidRDefault="00D23A84">
      <w:pPr>
        <w:pStyle w:val="Heading1"/>
        <w:spacing w:after="33"/>
        <w:ind w:left="-5"/>
      </w:pPr>
      <w:bookmarkStart w:id="21" w:name="_Toc23284"/>
      <w:r>
        <w:t xml:space="preserve">Contact </w:t>
      </w:r>
      <w:proofErr w:type="gramStart"/>
      <w:r>
        <w:t>information</w:t>
      </w:r>
      <w:proofErr w:type="gramEnd"/>
      <w:r>
        <w:t xml:space="preserve">  </w:t>
      </w:r>
      <w:bookmarkEnd w:id="21"/>
    </w:p>
    <w:p w14:paraId="751C4432" w14:textId="77777777" w:rsidR="001F4E5D" w:rsidRDefault="00D23A84">
      <w:pPr>
        <w:spacing w:after="0" w:line="259" w:lineRule="auto"/>
        <w:ind w:left="1085" w:firstLine="0"/>
        <w:jc w:val="left"/>
      </w:pPr>
      <w:r>
        <w:t xml:space="preserve"> </w:t>
      </w:r>
    </w:p>
    <w:tbl>
      <w:tblPr>
        <w:tblStyle w:val="TableGrid"/>
        <w:tblW w:w="3379" w:type="dxa"/>
        <w:tblInd w:w="0" w:type="dxa"/>
        <w:tblLook w:val="04A0" w:firstRow="1" w:lastRow="0" w:firstColumn="1" w:lastColumn="0" w:noHBand="0" w:noVBand="1"/>
      </w:tblPr>
      <w:tblGrid>
        <w:gridCol w:w="1416"/>
        <w:gridCol w:w="1963"/>
      </w:tblGrid>
      <w:tr w:rsidR="001F4E5D" w14:paraId="0BF89808" w14:textId="77777777">
        <w:trPr>
          <w:trHeight w:val="273"/>
        </w:trPr>
        <w:tc>
          <w:tcPr>
            <w:tcW w:w="1416" w:type="dxa"/>
            <w:tcBorders>
              <w:top w:val="nil"/>
              <w:left w:val="nil"/>
              <w:bottom w:val="nil"/>
              <w:right w:val="nil"/>
            </w:tcBorders>
          </w:tcPr>
          <w:p w14:paraId="58712FE5" w14:textId="77777777" w:rsidR="001F4E5D" w:rsidRDefault="00D23A84">
            <w:pPr>
              <w:spacing w:after="0" w:line="259" w:lineRule="auto"/>
              <w:ind w:left="0" w:firstLine="0"/>
              <w:jc w:val="left"/>
            </w:pPr>
            <w:r>
              <w:rPr>
                <w:b/>
              </w:rPr>
              <w:t xml:space="preserve">Address  </w:t>
            </w:r>
          </w:p>
        </w:tc>
        <w:tc>
          <w:tcPr>
            <w:tcW w:w="1963" w:type="dxa"/>
            <w:tcBorders>
              <w:top w:val="nil"/>
              <w:left w:val="nil"/>
              <w:bottom w:val="nil"/>
              <w:right w:val="nil"/>
            </w:tcBorders>
          </w:tcPr>
          <w:p w14:paraId="0947363E" w14:textId="77777777" w:rsidR="001F4E5D" w:rsidRDefault="00D23A84">
            <w:pPr>
              <w:spacing w:after="0" w:line="259" w:lineRule="auto"/>
              <w:ind w:left="0" w:firstLine="0"/>
              <w:jc w:val="left"/>
            </w:pPr>
            <w:r>
              <w:rPr>
                <w:b/>
              </w:rPr>
              <w:t xml:space="preserve">EFHOH </w:t>
            </w:r>
          </w:p>
        </w:tc>
      </w:tr>
      <w:tr w:rsidR="001F4E5D" w14:paraId="311BACDB" w14:textId="77777777">
        <w:trPr>
          <w:trHeight w:val="276"/>
        </w:trPr>
        <w:tc>
          <w:tcPr>
            <w:tcW w:w="1416" w:type="dxa"/>
            <w:tcBorders>
              <w:top w:val="nil"/>
              <w:left w:val="nil"/>
              <w:bottom w:val="nil"/>
              <w:right w:val="nil"/>
            </w:tcBorders>
          </w:tcPr>
          <w:p w14:paraId="5AED2486" w14:textId="77777777" w:rsidR="001F4E5D" w:rsidRDefault="00D23A84">
            <w:pPr>
              <w:spacing w:after="0" w:line="259" w:lineRule="auto"/>
              <w:ind w:left="0" w:firstLine="0"/>
              <w:jc w:val="left"/>
            </w:pPr>
            <w:r>
              <w:rPr>
                <w:b/>
              </w:rPr>
              <w:t xml:space="preserve"> </w:t>
            </w:r>
            <w:r>
              <w:rPr>
                <w:b/>
              </w:rPr>
              <w:tab/>
              <w:t xml:space="preserve"> </w:t>
            </w:r>
          </w:p>
        </w:tc>
        <w:tc>
          <w:tcPr>
            <w:tcW w:w="1963" w:type="dxa"/>
            <w:tcBorders>
              <w:top w:val="nil"/>
              <w:left w:val="nil"/>
              <w:bottom w:val="nil"/>
              <w:right w:val="nil"/>
            </w:tcBorders>
          </w:tcPr>
          <w:p w14:paraId="569F1CAB" w14:textId="302E2C8E" w:rsidR="001F4E5D" w:rsidRDefault="00D23A84">
            <w:pPr>
              <w:spacing w:after="0" w:line="259" w:lineRule="auto"/>
              <w:ind w:left="0" w:firstLine="0"/>
              <w:jc w:val="left"/>
            </w:pPr>
            <w:r>
              <w:t xml:space="preserve">c/o </w:t>
            </w:r>
            <w:proofErr w:type="spellStart"/>
            <w:r w:rsidR="00616EA6">
              <w:t>Hoormij.</w:t>
            </w:r>
            <w:r>
              <w:t>NVVS</w:t>
            </w:r>
            <w:proofErr w:type="spellEnd"/>
            <w:r>
              <w:t xml:space="preserve"> </w:t>
            </w:r>
          </w:p>
        </w:tc>
      </w:tr>
      <w:tr w:rsidR="001F4E5D" w14:paraId="668E7C0F" w14:textId="77777777">
        <w:trPr>
          <w:trHeight w:val="276"/>
        </w:trPr>
        <w:tc>
          <w:tcPr>
            <w:tcW w:w="1416" w:type="dxa"/>
            <w:tcBorders>
              <w:top w:val="nil"/>
              <w:left w:val="nil"/>
              <w:bottom w:val="nil"/>
              <w:right w:val="nil"/>
            </w:tcBorders>
          </w:tcPr>
          <w:p w14:paraId="0DC31425" w14:textId="77777777" w:rsidR="001F4E5D" w:rsidRDefault="00D23A84">
            <w:pPr>
              <w:spacing w:after="0" w:line="259" w:lineRule="auto"/>
              <w:ind w:left="0" w:firstLine="0"/>
              <w:jc w:val="left"/>
            </w:pPr>
            <w:r>
              <w:t xml:space="preserve"> </w:t>
            </w:r>
            <w:r>
              <w:tab/>
              <w:t xml:space="preserve"> </w:t>
            </w:r>
          </w:p>
        </w:tc>
        <w:tc>
          <w:tcPr>
            <w:tcW w:w="1963" w:type="dxa"/>
            <w:tcBorders>
              <w:top w:val="nil"/>
              <w:left w:val="nil"/>
              <w:bottom w:val="nil"/>
              <w:right w:val="nil"/>
            </w:tcBorders>
          </w:tcPr>
          <w:p w14:paraId="0FE886F7" w14:textId="77777777" w:rsidR="001F4E5D" w:rsidRDefault="00D23A84">
            <w:pPr>
              <w:spacing w:after="0" w:line="259" w:lineRule="auto"/>
              <w:ind w:left="0" w:firstLine="0"/>
              <w:jc w:val="left"/>
            </w:pPr>
            <w:proofErr w:type="spellStart"/>
            <w:r>
              <w:t>Randhoeve</w:t>
            </w:r>
            <w:proofErr w:type="spellEnd"/>
            <w:r>
              <w:t xml:space="preserve"> 221 </w:t>
            </w:r>
          </w:p>
        </w:tc>
      </w:tr>
      <w:tr w:rsidR="001F4E5D" w14:paraId="6AA12B7B" w14:textId="77777777">
        <w:trPr>
          <w:trHeight w:val="276"/>
        </w:trPr>
        <w:tc>
          <w:tcPr>
            <w:tcW w:w="1416" w:type="dxa"/>
            <w:tcBorders>
              <w:top w:val="nil"/>
              <w:left w:val="nil"/>
              <w:bottom w:val="nil"/>
              <w:right w:val="nil"/>
            </w:tcBorders>
          </w:tcPr>
          <w:p w14:paraId="033A2C7C" w14:textId="77777777" w:rsidR="001F4E5D" w:rsidRDefault="00D23A84">
            <w:pPr>
              <w:spacing w:after="0" w:line="259" w:lineRule="auto"/>
              <w:ind w:left="0" w:firstLine="0"/>
              <w:jc w:val="left"/>
            </w:pPr>
            <w:r>
              <w:t xml:space="preserve"> </w:t>
            </w:r>
            <w:r>
              <w:tab/>
              <w:t xml:space="preserve"> </w:t>
            </w:r>
          </w:p>
        </w:tc>
        <w:tc>
          <w:tcPr>
            <w:tcW w:w="1963" w:type="dxa"/>
            <w:tcBorders>
              <w:top w:val="nil"/>
              <w:left w:val="nil"/>
              <w:bottom w:val="nil"/>
              <w:right w:val="nil"/>
            </w:tcBorders>
          </w:tcPr>
          <w:p w14:paraId="69C94D23" w14:textId="77777777" w:rsidR="001F4E5D" w:rsidRDefault="00D23A84">
            <w:pPr>
              <w:spacing w:after="0" w:line="259" w:lineRule="auto"/>
              <w:ind w:left="0" w:firstLine="0"/>
            </w:pPr>
            <w:r>
              <w:t xml:space="preserve">3995 GA, </w:t>
            </w:r>
            <w:proofErr w:type="spellStart"/>
            <w:r>
              <w:t>Houten</w:t>
            </w:r>
            <w:proofErr w:type="spellEnd"/>
            <w:r>
              <w:t xml:space="preserve"> </w:t>
            </w:r>
          </w:p>
        </w:tc>
      </w:tr>
      <w:tr w:rsidR="001F4E5D" w14:paraId="14A8E5F8" w14:textId="77777777">
        <w:trPr>
          <w:trHeight w:val="415"/>
        </w:trPr>
        <w:tc>
          <w:tcPr>
            <w:tcW w:w="1416" w:type="dxa"/>
            <w:tcBorders>
              <w:top w:val="nil"/>
              <w:left w:val="nil"/>
              <w:bottom w:val="nil"/>
              <w:right w:val="nil"/>
            </w:tcBorders>
          </w:tcPr>
          <w:p w14:paraId="440DF084" w14:textId="77777777" w:rsidR="001F4E5D" w:rsidRDefault="00D23A84">
            <w:pPr>
              <w:spacing w:after="0" w:line="259" w:lineRule="auto"/>
              <w:ind w:left="0" w:firstLine="0"/>
              <w:jc w:val="left"/>
            </w:pPr>
            <w:r>
              <w:t xml:space="preserve"> </w:t>
            </w:r>
            <w:r>
              <w:tab/>
              <w:t xml:space="preserve"> </w:t>
            </w:r>
          </w:p>
        </w:tc>
        <w:tc>
          <w:tcPr>
            <w:tcW w:w="1963" w:type="dxa"/>
            <w:tcBorders>
              <w:top w:val="nil"/>
              <w:left w:val="nil"/>
              <w:bottom w:val="nil"/>
              <w:right w:val="nil"/>
            </w:tcBorders>
          </w:tcPr>
          <w:p w14:paraId="65D0C1D5" w14:textId="77777777" w:rsidR="001F4E5D" w:rsidRDefault="00D23A84">
            <w:pPr>
              <w:spacing w:after="0" w:line="259" w:lineRule="auto"/>
              <w:ind w:left="0" w:firstLine="0"/>
              <w:jc w:val="left"/>
            </w:pPr>
            <w:r>
              <w:t xml:space="preserve">The Netherlands </w:t>
            </w:r>
          </w:p>
        </w:tc>
      </w:tr>
      <w:tr w:rsidR="001F4E5D" w14:paraId="5FA396DD" w14:textId="77777777">
        <w:trPr>
          <w:trHeight w:val="694"/>
        </w:trPr>
        <w:tc>
          <w:tcPr>
            <w:tcW w:w="1416" w:type="dxa"/>
            <w:tcBorders>
              <w:top w:val="nil"/>
              <w:left w:val="nil"/>
              <w:bottom w:val="nil"/>
              <w:right w:val="nil"/>
            </w:tcBorders>
            <w:vAlign w:val="bottom"/>
          </w:tcPr>
          <w:p w14:paraId="2E8B098D" w14:textId="77777777" w:rsidR="001F4E5D" w:rsidRDefault="00D23A84">
            <w:pPr>
              <w:spacing w:after="0" w:line="259" w:lineRule="auto"/>
              <w:ind w:left="0" w:firstLine="0"/>
              <w:jc w:val="left"/>
            </w:pPr>
            <w:r>
              <w:rPr>
                <w:b/>
              </w:rPr>
              <w:t xml:space="preserve">E-mail  </w:t>
            </w:r>
          </w:p>
          <w:p w14:paraId="26FA3161" w14:textId="77777777" w:rsidR="001F4E5D" w:rsidRDefault="00D23A84">
            <w:pPr>
              <w:spacing w:after="0" w:line="259" w:lineRule="auto"/>
              <w:ind w:left="0" w:firstLine="0"/>
              <w:jc w:val="left"/>
            </w:pPr>
            <w:r>
              <w:rPr>
                <w:b/>
              </w:rPr>
              <w:t xml:space="preserve"> </w:t>
            </w:r>
          </w:p>
        </w:tc>
        <w:tc>
          <w:tcPr>
            <w:tcW w:w="1963" w:type="dxa"/>
            <w:tcBorders>
              <w:top w:val="nil"/>
              <w:left w:val="nil"/>
              <w:bottom w:val="nil"/>
              <w:right w:val="nil"/>
            </w:tcBorders>
          </w:tcPr>
          <w:p w14:paraId="674510D5" w14:textId="77777777" w:rsidR="001F4E5D" w:rsidRDefault="00D23A84">
            <w:pPr>
              <w:spacing w:after="0" w:line="259" w:lineRule="auto"/>
              <w:ind w:left="0" w:firstLine="0"/>
            </w:pPr>
            <w:r>
              <w:rPr>
                <w:color w:val="0000FF"/>
                <w:u w:val="single" w:color="0000FF"/>
              </w:rPr>
              <w:t>office@efhoh.org</w:t>
            </w:r>
            <w:r>
              <w:t xml:space="preserve"> </w:t>
            </w:r>
            <w:r>
              <w:rPr>
                <w:b/>
              </w:rPr>
              <w:t xml:space="preserve"> </w:t>
            </w:r>
          </w:p>
        </w:tc>
      </w:tr>
      <w:tr w:rsidR="001F4E5D" w14:paraId="66A9CA27" w14:textId="77777777">
        <w:trPr>
          <w:trHeight w:val="271"/>
        </w:trPr>
        <w:tc>
          <w:tcPr>
            <w:tcW w:w="1416" w:type="dxa"/>
            <w:tcBorders>
              <w:top w:val="nil"/>
              <w:left w:val="nil"/>
              <w:bottom w:val="nil"/>
              <w:right w:val="nil"/>
            </w:tcBorders>
          </w:tcPr>
          <w:p w14:paraId="21DF942C" w14:textId="77777777" w:rsidR="001F4E5D" w:rsidRDefault="00D23A84">
            <w:pPr>
              <w:spacing w:after="0" w:line="259" w:lineRule="auto"/>
              <w:ind w:left="0" w:firstLine="0"/>
              <w:jc w:val="left"/>
            </w:pPr>
            <w:r>
              <w:rPr>
                <w:b/>
              </w:rPr>
              <w:t xml:space="preserve">Website  </w:t>
            </w:r>
          </w:p>
        </w:tc>
        <w:tc>
          <w:tcPr>
            <w:tcW w:w="1963" w:type="dxa"/>
            <w:tcBorders>
              <w:top w:val="nil"/>
              <w:left w:val="nil"/>
              <w:bottom w:val="nil"/>
              <w:right w:val="nil"/>
            </w:tcBorders>
          </w:tcPr>
          <w:p w14:paraId="19442771" w14:textId="77777777" w:rsidR="001F4E5D" w:rsidRDefault="00D23A84">
            <w:pPr>
              <w:spacing w:after="0" w:line="259" w:lineRule="auto"/>
              <w:ind w:left="0" w:firstLine="0"/>
              <w:jc w:val="left"/>
            </w:pPr>
            <w:r>
              <w:rPr>
                <w:color w:val="0000FF"/>
                <w:u w:val="single" w:color="0000FF"/>
              </w:rPr>
              <w:t>www.efhoh.org</w:t>
            </w:r>
            <w:r>
              <w:t xml:space="preserve">  </w:t>
            </w:r>
          </w:p>
        </w:tc>
      </w:tr>
    </w:tbl>
    <w:p w14:paraId="34C08F4F" w14:textId="767004EC" w:rsidR="001F4E5D" w:rsidRDefault="001F4E5D">
      <w:pPr>
        <w:spacing w:after="254" w:line="259" w:lineRule="auto"/>
        <w:ind w:left="0" w:firstLine="0"/>
        <w:jc w:val="left"/>
      </w:pPr>
    </w:p>
    <w:p w14:paraId="5A469C32" w14:textId="77777777" w:rsidR="001F4E5D" w:rsidRDefault="00D23A84">
      <w:pPr>
        <w:spacing w:after="0" w:line="259" w:lineRule="auto"/>
        <w:ind w:left="0" w:firstLine="0"/>
        <w:jc w:val="left"/>
      </w:pPr>
      <w:r>
        <w:t xml:space="preserve"> </w:t>
      </w:r>
    </w:p>
    <w:p w14:paraId="61E3037A" w14:textId="77777777" w:rsidR="001F4E5D" w:rsidRDefault="00D23A84">
      <w:pPr>
        <w:spacing w:after="0" w:line="259" w:lineRule="auto"/>
        <w:ind w:left="0" w:firstLine="0"/>
        <w:jc w:val="left"/>
      </w:pPr>
      <w:r>
        <w:t xml:space="preserve"> </w:t>
      </w:r>
    </w:p>
    <w:sectPr w:rsidR="001F4E5D">
      <w:footerReference w:type="even" r:id="rId11"/>
      <w:footerReference w:type="default" r:id="rId12"/>
      <w:footerReference w:type="first" r:id="rId13"/>
      <w:pgSz w:w="11906" w:h="16838"/>
      <w:pgMar w:top="1460" w:right="1075" w:bottom="1449" w:left="1078" w:header="720"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B45B5" w14:textId="77777777" w:rsidR="00E7342A" w:rsidRDefault="00E7342A">
      <w:pPr>
        <w:spacing w:after="0" w:line="240" w:lineRule="auto"/>
      </w:pPr>
      <w:r>
        <w:separator/>
      </w:r>
    </w:p>
  </w:endnote>
  <w:endnote w:type="continuationSeparator" w:id="0">
    <w:p w14:paraId="629F308B" w14:textId="77777777" w:rsidR="00E7342A" w:rsidRDefault="00E73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BC0AC" w14:textId="77777777" w:rsidR="00B57678" w:rsidRDefault="00B57678">
    <w:pPr>
      <w:tabs>
        <w:tab w:val="right" w:pos="9753"/>
      </w:tabs>
      <w:spacing w:after="0"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FE8CF" w14:textId="77777777" w:rsidR="00B57678" w:rsidRDefault="00B57678">
    <w:pPr>
      <w:tabs>
        <w:tab w:val="right" w:pos="9753"/>
      </w:tabs>
      <w:spacing w:after="0"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70A45" w14:textId="77777777" w:rsidR="00B57678" w:rsidRDefault="00B57678">
    <w:pPr>
      <w:tabs>
        <w:tab w:val="right" w:pos="9753"/>
      </w:tabs>
      <w:spacing w:after="0"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59371" w14:textId="77777777" w:rsidR="00E7342A" w:rsidRDefault="00E7342A">
      <w:pPr>
        <w:spacing w:after="0" w:line="240" w:lineRule="auto"/>
      </w:pPr>
      <w:r>
        <w:separator/>
      </w:r>
    </w:p>
  </w:footnote>
  <w:footnote w:type="continuationSeparator" w:id="0">
    <w:p w14:paraId="65969436" w14:textId="77777777" w:rsidR="00E7342A" w:rsidRDefault="00E73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FF4D86"/>
    <w:multiLevelType w:val="hybridMultilevel"/>
    <w:tmpl w:val="A956C084"/>
    <w:lvl w:ilvl="0" w:tplc="0B121D58">
      <w:start w:val="1"/>
      <w:numFmt w:val="bullet"/>
      <w:lvlText w:val="-"/>
      <w:lvlJc w:val="left"/>
      <w:pPr>
        <w:ind w:left="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F22254">
      <w:start w:val="1"/>
      <w:numFmt w:val="bullet"/>
      <w:lvlText w:val="o"/>
      <w:lvlJc w:val="left"/>
      <w:pPr>
        <w:ind w:left="1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6AEBC2">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DE50D2">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12D392">
      <w:start w:val="1"/>
      <w:numFmt w:val="bullet"/>
      <w:lvlText w:val="o"/>
      <w:lvlJc w:val="left"/>
      <w:pPr>
        <w:ind w:left="3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005736">
      <w:start w:val="1"/>
      <w:numFmt w:val="bullet"/>
      <w:lvlText w:val="▪"/>
      <w:lvlJc w:val="left"/>
      <w:pPr>
        <w:ind w:left="4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28894E">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36BAB2">
      <w:start w:val="1"/>
      <w:numFmt w:val="bullet"/>
      <w:lvlText w:val="o"/>
      <w:lvlJc w:val="left"/>
      <w:pPr>
        <w:ind w:left="5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62298A">
      <w:start w:val="1"/>
      <w:numFmt w:val="bullet"/>
      <w:lvlText w:val="▪"/>
      <w:lvlJc w:val="left"/>
      <w:pPr>
        <w:ind w:left="6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A41FF8"/>
    <w:multiLevelType w:val="hybridMultilevel"/>
    <w:tmpl w:val="446E84CC"/>
    <w:lvl w:ilvl="0" w:tplc="71F05DCA">
      <w:start w:val="12"/>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F2C07E1"/>
    <w:multiLevelType w:val="hybridMultilevel"/>
    <w:tmpl w:val="C7521D60"/>
    <w:lvl w:ilvl="0" w:tplc="6BB812F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02A442">
      <w:start w:val="1"/>
      <w:numFmt w:val="bullet"/>
      <w:lvlText w:val="o"/>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BED946">
      <w:start w:val="1"/>
      <w:numFmt w:val="bullet"/>
      <w:lvlText w:val="▪"/>
      <w:lvlJc w:val="left"/>
      <w:pPr>
        <w:ind w:left="2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9648A8">
      <w:start w:val="1"/>
      <w:numFmt w:val="bullet"/>
      <w:lvlText w:val="•"/>
      <w:lvlJc w:val="left"/>
      <w:pPr>
        <w:ind w:left="2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FC8F02">
      <w:start w:val="1"/>
      <w:numFmt w:val="bullet"/>
      <w:lvlText w:val="o"/>
      <w:lvlJc w:val="left"/>
      <w:pPr>
        <w:ind w:left="3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DE7212">
      <w:start w:val="1"/>
      <w:numFmt w:val="bullet"/>
      <w:lvlText w:val="▪"/>
      <w:lvlJc w:val="left"/>
      <w:pPr>
        <w:ind w:left="4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24A090">
      <w:start w:val="1"/>
      <w:numFmt w:val="bullet"/>
      <w:lvlText w:val="•"/>
      <w:lvlJc w:val="left"/>
      <w:pPr>
        <w:ind w:left="5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F07F80">
      <w:start w:val="1"/>
      <w:numFmt w:val="bullet"/>
      <w:lvlText w:val="o"/>
      <w:lvlJc w:val="left"/>
      <w:pPr>
        <w:ind w:left="5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64AF92">
      <w:start w:val="1"/>
      <w:numFmt w:val="bullet"/>
      <w:lvlText w:val="▪"/>
      <w:lvlJc w:val="left"/>
      <w:pPr>
        <w:ind w:left="6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14E6BA9"/>
    <w:multiLevelType w:val="hybridMultilevel"/>
    <w:tmpl w:val="E99A662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 w15:restartNumberingAfterBreak="0">
    <w:nsid w:val="6817049F"/>
    <w:multiLevelType w:val="hybridMultilevel"/>
    <w:tmpl w:val="E44CD2C6"/>
    <w:lvl w:ilvl="0" w:tplc="889A162E">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8E88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3C98E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A20711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480AD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1CBA7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6206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18977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AEC3C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F3C7999"/>
    <w:multiLevelType w:val="hybridMultilevel"/>
    <w:tmpl w:val="66DC782C"/>
    <w:lvl w:ilvl="0" w:tplc="A77CD27C">
      <w:start w:val="1"/>
      <w:numFmt w:val="bullet"/>
      <w:lvlText w:val="-"/>
      <w:lvlJc w:val="left"/>
      <w:pPr>
        <w:ind w:left="14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D02379C">
      <w:start w:val="1"/>
      <w:numFmt w:val="bullet"/>
      <w:lvlText w:val="o"/>
      <w:lvlJc w:val="left"/>
      <w:pPr>
        <w:ind w:left="14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090F524">
      <w:start w:val="1"/>
      <w:numFmt w:val="bullet"/>
      <w:lvlText w:val="▪"/>
      <w:lvlJc w:val="left"/>
      <w:pPr>
        <w:ind w:left="21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3E6B198">
      <w:start w:val="1"/>
      <w:numFmt w:val="bullet"/>
      <w:lvlText w:val="•"/>
      <w:lvlJc w:val="left"/>
      <w:pPr>
        <w:ind w:left="28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B78B660">
      <w:start w:val="1"/>
      <w:numFmt w:val="bullet"/>
      <w:lvlText w:val="o"/>
      <w:lvlJc w:val="left"/>
      <w:pPr>
        <w:ind w:left="35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94A568C">
      <w:start w:val="1"/>
      <w:numFmt w:val="bullet"/>
      <w:lvlText w:val="▪"/>
      <w:lvlJc w:val="left"/>
      <w:pPr>
        <w:ind w:left="42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A6C3042">
      <w:start w:val="1"/>
      <w:numFmt w:val="bullet"/>
      <w:lvlText w:val="•"/>
      <w:lvlJc w:val="left"/>
      <w:pPr>
        <w:ind w:left="50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5B2DF94">
      <w:start w:val="1"/>
      <w:numFmt w:val="bullet"/>
      <w:lvlText w:val="o"/>
      <w:lvlJc w:val="left"/>
      <w:pPr>
        <w:ind w:left="57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310B2D2">
      <w:start w:val="1"/>
      <w:numFmt w:val="bullet"/>
      <w:lvlText w:val="▪"/>
      <w:lvlJc w:val="left"/>
      <w:pPr>
        <w:ind w:left="64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NzA2MTAzMDQ2tzRW0lEKTi0uzszPAykwrAUA3E5PmCwAAAA="/>
  </w:docVars>
  <w:rsids>
    <w:rsidRoot w:val="001F4E5D"/>
    <w:rsid w:val="00031952"/>
    <w:rsid w:val="0004738F"/>
    <w:rsid w:val="000567C3"/>
    <w:rsid w:val="00082DE6"/>
    <w:rsid w:val="000C2154"/>
    <w:rsid w:val="000C6623"/>
    <w:rsid w:val="000F6A07"/>
    <w:rsid w:val="0010683B"/>
    <w:rsid w:val="00107963"/>
    <w:rsid w:val="0015609B"/>
    <w:rsid w:val="00195542"/>
    <w:rsid w:val="001B71CF"/>
    <w:rsid w:val="001F4E5D"/>
    <w:rsid w:val="00262CBE"/>
    <w:rsid w:val="002875FE"/>
    <w:rsid w:val="00292CA9"/>
    <w:rsid w:val="00330A65"/>
    <w:rsid w:val="003338E1"/>
    <w:rsid w:val="003C6C35"/>
    <w:rsid w:val="00416BCF"/>
    <w:rsid w:val="00422378"/>
    <w:rsid w:val="004379EE"/>
    <w:rsid w:val="00443C8D"/>
    <w:rsid w:val="004B580D"/>
    <w:rsid w:val="004B6571"/>
    <w:rsid w:val="004C08F8"/>
    <w:rsid w:val="00534DCF"/>
    <w:rsid w:val="00572863"/>
    <w:rsid w:val="00616EA6"/>
    <w:rsid w:val="00623338"/>
    <w:rsid w:val="00637F95"/>
    <w:rsid w:val="00646492"/>
    <w:rsid w:val="00702F36"/>
    <w:rsid w:val="00773D0A"/>
    <w:rsid w:val="007A4407"/>
    <w:rsid w:val="007D27E3"/>
    <w:rsid w:val="007F79A6"/>
    <w:rsid w:val="008175FE"/>
    <w:rsid w:val="00824B5E"/>
    <w:rsid w:val="00827B51"/>
    <w:rsid w:val="00831C72"/>
    <w:rsid w:val="00846C28"/>
    <w:rsid w:val="008470A2"/>
    <w:rsid w:val="0085496E"/>
    <w:rsid w:val="00856E03"/>
    <w:rsid w:val="00872E94"/>
    <w:rsid w:val="008B0876"/>
    <w:rsid w:val="008B0BDE"/>
    <w:rsid w:val="008D0C79"/>
    <w:rsid w:val="008F2622"/>
    <w:rsid w:val="00907F2A"/>
    <w:rsid w:val="00952AB1"/>
    <w:rsid w:val="00954C2C"/>
    <w:rsid w:val="00966BCD"/>
    <w:rsid w:val="00985357"/>
    <w:rsid w:val="00A0362A"/>
    <w:rsid w:val="00A07BD0"/>
    <w:rsid w:val="00A16AC9"/>
    <w:rsid w:val="00A265C6"/>
    <w:rsid w:val="00A305DA"/>
    <w:rsid w:val="00A42107"/>
    <w:rsid w:val="00A82D94"/>
    <w:rsid w:val="00B17947"/>
    <w:rsid w:val="00B57678"/>
    <w:rsid w:val="00BE6ED4"/>
    <w:rsid w:val="00C41615"/>
    <w:rsid w:val="00C429DD"/>
    <w:rsid w:val="00D23A84"/>
    <w:rsid w:val="00D23C38"/>
    <w:rsid w:val="00D36180"/>
    <w:rsid w:val="00D46388"/>
    <w:rsid w:val="00D95274"/>
    <w:rsid w:val="00DB0985"/>
    <w:rsid w:val="00E01DC5"/>
    <w:rsid w:val="00E64448"/>
    <w:rsid w:val="00E7342A"/>
    <w:rsid w:val="00EF18BA"/>
    <w:rsid w:val="00F112E5"/>
    <w:rsid w:val="00FE3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375E"/>
  <w15:docId w15:val="{FC13C7DD-031B-45BD-95BA-ABB9EAD24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color w:val="355E91"/>
      <w:sz w:val="28"/>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000000"/>
      <w:sz w:val="28"/>
    </w:rPr>
  </w:style>
  <w:style w:type="paragraph" w:styleId="Heading4">
    <w:name w:val="heading 4"/>
    <w:next w:val="Normal"/>
    <w:link w:val="Heading4Char"/>
    <w:uiPriority w:val="9"/>
    <w:unhideWhenUsed/>
    <w:qFormat/>
    <w:pPr>
      <w:keepNext/>
      <w:keepLines/>
      <w:spacing w:after="0"/>
      <w:ind w:left="10" w:hanging="10"/>
      <w:outlineLvl w:val="3"/>
    </w:pPr>
    <w:rPr>
      <w:rFonts w:ascii="Arial" w:eastAsia="Arial" w:hAnsi="Arial" w:cs="Arial"/>
      <w:color w:val="355E9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8"/>
    </w:rPr>
  </w:style>
  <w:style w:type="character" w:customStyle="1" w:styleId="Heading4Char">
    <w:name w:val="Heading 4 Char"/>
    <w:link w:val="Heading4"/>
    <w:rPr>
      <w:rFonts w:ascii="Arial" w:eastAsia="Arial" w:hAnsi="Arial" w:cs="Arial"/>
      <w:color w:val="355E91"/>
      <w:sz w:val="28"/>
    </w:rPr>
  </w:style>
  <w:style w:type="character" w:customStyle="1" w:styleId="Heading1Char">
    <w:name w:val="Heading 1 Char"/>
    <w:link w:val="Heading1"/>
    <w:rPr>
      <w:rFonts w:ascii="Arial" w:eastAsia="Arial" w:hAnsi="Arial" w:cs="Arial"/>
      <w:color w:val="355E91"/>
      <w:sz w:val="28"/>
    </w:rPr>
  </w:style>
  <w:style w:type="character" w:customStyle="1" w:styleId="Heading2Char">
    <w:name w:val="Heading 2 Char"/>
    <w:link w:val="Heading2"/>
    <w:rPr>
      <w:rFonts w:ascii="Arial" w:eastAsia="Arial" w:hAnsi="Arial" w:cs="Arial"/>
      <w:b/>
      <w:color w:val="000000"/>
      <w:sz w:val="28"/>
    </w:rPr>
  </w:style>
  <w:style w:type="paragraph" w:styleId="TOC1">
    <w:name w:val="toc 1"/>
    <w:hidden/>
    <w:pPr>
      <w:spacing w:after="123"/>
      <w:ind w:left="25" w:right="24" w:hanging="10"/>
    </w:pPr>
    <w:rPr>
      <w:rFonts w:ascii="Calibri" w:eastAsia="Calibri" w:hAnsi="Calibri" w:cs="Calibri"/>
      <w:color w:val="000000"/>
    </w:rPr>
  </w:style>
  <w:style w:type="paragraph" w:styleId="TOC2">
    <w:name w:val="toc 2"/>
    <w:hidden/>
    <w:pPr>
      <w:spacing w:after="123"/>
      <w:ind w:left="246" w:right="24"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16EA6"/>
    <w:pPr>
      <w:ind w:left="720"/>
      <w:contextualSpacing/>
    </w:pPr>
  </w:style>
  <w:style w:type="table" w:styleId="TableGrid0">
    <w:name w:val="Table Grid"/>
    <w:basedOn w:val="TableNormal"/>
    <w:uiPriority w:val="39"/>
    <w:rsid w:val="00056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6A07"/>
    <w:rPr>
      <w:color w:val="0563C1" w:themeColor="hyperlink"/>
      <w:u w:val="single"/>
    </w:rPr>
  </w:style>
  <w:style w:type="character" w:styleId="UnresolvedMention">
    <w:name w:val="Unresolved Mention"/>
    <w:basedOn w:val="DefaultParagraphFont"/>
    <w:uiPriority w:val="99"/>
    <w:semiHidden/>
    <w:unhideWhenUsed/>
    <w:rsid w:val="000F6A07"/>
    <w:rPr>
      <w:color w:val="605E5C"/>
      <w:shd w:val="clear" w:color="auto" w:fill="E1DFDD"/>
    </w:rPr>
  </w:style>
  <w:style w:type="character" w:customStyle="1" w:styleId="apple-converted-space">
    <w:name w:val="apple-converted-space"/>
    <w:basedOn w:val="DefaultParagraphFont"/>
    <w:rsid w:val="00646492"/>
  </w:style>
  <w:style w:type="character" w:styleId="FollowedHyperlink">
    <w:name w:val="FollowedHyperlink"/>
    <w:basedOn w:val="DefaultParagraphFont"/>
    <w:uiPriority w:val="99"/>
    <w:semiHidden/>
    <w:unhideWhenUsed/>
    <w:rsid w:val="00F112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91180">
      <w:bodyDiv w:val="1"/>
      <w:marLeft w:val="0"/>
      <w:marRight w:val="0"/>
      <w:marTop w:val="0"/>
      <w:marBottom w:val="0"/>
      <w:divBdr>
        <w:top w:val="none" w:sz="0" w:space="0" w:color="auto"/>
        <w:left w:val="none" w:sz="0" w:space="0" w:color="auto"/>
        <w:bottom w:val="none" w:sz="0" w:space="0" w:color="auto"/>
        <w:right w:val="none" w:sz="0" w:space="0" w:color="auto"/>
      </w:divBdr>
    </w:div>
    <w:div w:id="51773697">
      <w:bodyDiv w:val="1"/>
      <w:marLeft w:val="0"/>
      <w:marRight w:val="0"/>
      <w:marTop w:val="0"/>
      <w:marBottom w:val="0"/>
      <w:divBdr>
        <w:top w:val="none" w:sz="0" w:space="0" w:color="auto"/>
        <w:left w:val="none" w:sz="0" w:space="0" w:color="auto"/>
        <w:bottom w:val="none" w:sz="0" w:space="0" w:color="auto"/>
        <w:right w:val="none" w:sz="0" w:space="0" w:color="auto"/>
      </w:divBdr>
    </w:div>
    <w:div w:id="301883365">
      <w:bodyDiv w:val="1"/>
      <w:marLeft w:val="0"/>
      <w:marRight w:val="0"/>
      <w:marTop w:val="0"/>
      <w:marBottom w:val="0"/>
      <w:divBdr>
        <w:top w:val="none" w:sz="0" w:space="0" w:color="auto"/>
        <w:left w:val="none" w:sz="0" w:space="0" w:color="auto"/>
        <w:bottom w:val="none" w:sz="0" w:space="0" w:color="auto"/>
        <w:right w:val="none" w:sz="0" w:space="0" w:color="auto"/>
      </w:divBdr>
    </w:div>
    <w:div w:id="1911034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fhoh.org/edf-toolkit-2019-audiovisual-media-services-directive/"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fhoh.org/ihac-telecoil-and-hearing-loop-obsolescence-10-15-years-and-beyond/" TargetMode="External"/><Relationship Id="rId4" Type="http://schemas.openxmlformats.org/officeDocument/2006/relationships/webSettings" Target="webSettings.xml"/><Relationship Id="rId9" Type="http://schemas.openxmlformats.org/officeDocument/2006/relationships/hyperlink" Target="https://www.efhoh.org/wp-content/uploads/2019/12/Newletter_no_1_2019_version_8.pdf"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3492</Words>
  <Characters>19906</Characters>
  <Application>Microsoft Office Word</Application>
  <DocSecurity>0</DocSecurity>
  <Lines>165</Lines>
  <Paragraphs>46</Paragraphs>
  <ScaleCrop>false</ScaleCrop>
  <HeadingPairs>
    <vt:vector size="6" baseType="variant">
      <vt:variant>
        <vt:lpstr>Title</vt:lpstr>
      </vt:variant>
      <vt:variant>
        <vt:i4>1</vt:i4>
      </vt:variant>
      <vt:variant>
        <vt:lpstr>Naslov</vt:lpstr>
      </vt:variant>
      <vt:variant>
        <vt:i4>1</vt:i4>
      </vt:variant>
      <vt:variant>
        <vt:lpstr>Titel</vt:lpstr>
      </vt:variant>
      <vt:variant>
        <vt:i4>1</vt:i4>
      </vt:variant>
    </vt:vector>
  </HeadingPairs>
  <TitlesOfParts>
    <vt:vector size="3" baseType="lpstr">
      <vt:lpstr>Microsoft Word - EFHOHannualreport 2018.docx</vt:lpstr>
      <vt:lpstr>Microsoft Word - EFHOHannualreport 2018.docx</vt:lpstr>
      <vt:lpstr>Microsoft Word - EFHOHannualreport 2018.docx</vt:lpstr>
    </vt:vector>
  </TitlesOfParts>
  <Company/>
  <LinksUpToDate>false</LinksUpToDate>
  <CharactersWithSpaces>23352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EFHOHannualreport 2018.docx</dc:title>
  <dc:subject/>
  <dc:creator>Marcel Bobeldijk</dc:creator>
  <cp:keywords/>
  <cp:lastModifiedBy>Bryan</cp:lastModifiedBy>
  <cp:revision>2</cp:revision>
  <dcterms:created xsi:type="dcterms:W3CDTF">2021-04-16T18:18:00Z</dcterms:created>
  <dcterms:modified xsi:type="dcterms:W3CDTF">2021-04-16T18:18:00Z</dcterms:modified>
</cp:coreProperties>
</file>